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3C" w:rsidRDefault="00D3203C" w:rsidP="0062321F">
      <w:pPr>
        <w:spacing w:line="240" w:lineRule="auto"/>
        <w:ind w:left="5670" w:firstLine="0"/>
        <w:jc w:val="left"/>
      </w:pPr>
      <w:bookmarkStart w:id="0" w:name="_GoBack"/>
      <w:bookmarkEnd w:id="0"/>
      <w:r>
        <w:t>Приложение № 6</w:t>
      </w:r>
    </w:p>
    <w:p w:rsidR="00D3203C" w:rsidRDefault="00D3203C" w:rsidP="0062321F">
      <w:pPr>
        <w:spacing w:line="240" w:lineRule="auto"/>
        <w:ind w:left="5670" w:firstLine="0"/>
        <w:jc w:val="left"/>
      </w:pPr>
    </w:p>
    <w:p w:rsidR="000B6F65" w:rsidRDefault="007633C9" w:rsidP="0062321F">
      <w:pPr>
        <w:spacing w:line="240" w:lineRule="auto"/>
        <w:ind w:left="5670" w:firstLine="0"/>
        <w:jc w:val="left"/>
      </w:pPr>
      <w:r>
        <w:t>Приложение № 6</w:t>
      </w:r>
    </w:p>
    <w:p w:rsidR="0062321F" w:rsidRDefault="0062321F" w:rsidP="0062321F">
      <w:pPr>
        <w:spacing w:line="240" w:lineRule="auto"/>
        <w:ind w:left="5670" w:firstLine="0"/>
        <w:jc w:val="left"/>
      </w:pPr>
    </w:p>
    <w:p w:rsidR="000B6F65" w:rsidRPr="000B6F65" w:rsidRDefault="000B6F65" w:rsidP="0062321F">
      <w:pPr>
        <w:spacing w:after="480" w:line="240" w:lineRule="auto"/>
        <w:ind w:left="5670" w:firstLine="0"/>
        <w:jc w:val="left"/>
      </w:pPr>
      <w:r>
        <w:t>к Государственной программе</w:t>
      </w:r>
    </w:p>
    <w:p w:rsidR="00421223" w:rsidRPr="00A56CEB" w:rsidRDefault="00A56CEB" w:rsidP="002D7C15">
      <w:pPr>
        <w:spacing w:line="240" w:lineRule="auto"/>
        <w:ind w:left="567" w:right="567" w:firstLine="0"/>
        <w:jc w:val="center"/>
        <w:rPr>
          <w:b/>
        </w:rPr>
      </w:pPr>
      <w:r>
        <w:rPr>
          <w:b/>
        </w:rPr>
        <w:t>ПОДПРОГРАММА</w:t>
      </w:r>
    </w:p>
    <w:p w:rsidR="00421223" w:rsidRDefault="00421223" w:rsidP="002F2904">
      <w:pPr>
        <w:spacing w:after="600" w:line="240" w:lineRule="auto"/>
        <w:ind w:left="567" w:right="567" w:firstLine="0"/>
        <w:jc w:val="center"/>
        <w:rPr>
          <w:b/>
        </w:rPr>
      </w:pPr>
      <w:r w:rsidRPr="002D7C15">
        <w:rPr>
          <w:b/>
        </w:rPr>
        <w:t>«</w:t>
      </w:r>
      <w:r w:rsidR="002D7C15" w:rsidRPr="002D7C15">
        <w:rPr>
          <w:rFonts w:eastAsia="Calibri" w:cs="Times New Roman"/>
          <w:b/>
          <w:szCs w:val="28"/>
        </w:rPr>
        <w:t>Реализация дополнительных мероприятий в сфере занятости населения, направленных на снижение напряженности на рынке труда Кировской области</w:t>
      </w:r>
      <w:r w:rsidR="00885233">
        <w:rPr>
          <w:rFonts w:eastAsia="Calibri" w:cs="Times New Roman"/>
          <w:b/>
          <w:szCs w:val="28"/>
        </w:rPr>
        <w:t>, в 2016</w:t>
      </w:r>
      <w:r w:rsidR="00D31410">
        <w:rPr>
          <w:rFonts w:eastAsia="Calibri" w:cs="Times New Roman"/>
          <w:b/>
          <w:szCs w:val="28"/>
        </w:rPr>
        <w:t xml:space="preserve"> году</w:t>
      </w:r>
      <w:r w:rsidRPr="002D7C15">
        <w:rPr>
          <w:b/>
        </w:rPr>
        <w:t>»</w:t>
      </w:r>
    </w:p>
    <w:p w:rsidR="00436CE3" w:rsidRPr="00A56CEB" w:rsidRDefault="00436CE3" w:rsidP="00436CE3">
      <w:pPr>
        <w:pStyle w:val="ConsPlusNonformat"/>
        <w:widowControl w:val="0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E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36CE3" w:rsidRPr="00A56CEB" w:rsidRDefault="00436CE3" w:rsidP="002F2904">
      <w:pPr>
        <w:spacing w:after="600" w:line="240" w:lineRule="auto"/>
        <w:ind w:left="567" w:right="567" w:firstLine="0"/>
        <w:jc w:val="center"/>
        <w:rPr>
          <w:b/>
        </w:rPr>
      </w:pPr>
      <w:r w:rsidRPr="00A56CEB">
        <w:rPr>
          <w:b/>
        </w:rPr>
        <w:t>подпрограммы «Реализация дополнительных</w:t>
      </w:r>
      <w:r w:rsidRPr="00A56CEB">
        <w:rPr>
          <w:b/>
        </w:rPr>
        <w:br/>
        <w:t>мероприятий в сфере занятости населения,</w:t>
      </w:r>
      <w:r w:rsidRPr="00A56CEB">
        <w:rPr>
          <w:b/>
        </w:rPr>
        <w:br/>
        <w:t>направленных на снижение напряженности</w:t>
      </w:r>
      <w:r w:rsidRPr="00A56CEB">
        <w:rPr>
          <w:b/>
        </w:rPr>
        <w:br/>
        <w:t>на рынке</w:t>
      </w:r>
      <w:r w:rsidR="00885233">
        <w:rPr>
          <w:b/>
        </w:rPr>
        <w:t xml:space="preserve"> труда Кировской области, в 2016</w:t>
      </w:r>
      <w:r w:rsidRPr="00A56CEB">
        <w:rPr>
          <w:b/>
        </w:rPr>
        <w:t xml:space="preserve"> году»</w:t>
      </w:r>
      <w:r w:rsidR="009F4287">
        <w:rPr>
          <w:b/>
        </w:rPr>
        <w:br/>
        <w:t>(далее – Подпрограмма)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3761DC" w:rsidRPr="003761DC" w:rsidTr="003761DC">
        <w:tc>
          <w:tcPr>
            <w:tcW w:w="2093" w:type="dxa"/>
          </w:tcPr>
          <w:p w:rsidR="003761DC" w:rsidRPr="003761DC" w:rsidRDefault="003761DC" w:rsidP="007D5C9D">
            <w:pPr>
              <w:spacing w:line="360" w:lineRule="exact"/>
              <w:ind w:firstLine="0"/>
            </w:pPr>
            <w:r w:rsidRPr="003761DC">
              <w:t>Ответственный исполнитель</w:t>
            </w:r>
            <w:r>
              <w:t xml:space="preserve"> </w:t>
            </w:r>
            <w:r w:rsidR="00CD69E0">
              <w:t>П</w:t>
            </w:r>
            <w:r>
              <w:t>одпрограммы</w:t>
            </w:r>
          </w:p>
        </w:tc>
        <w:tc>
          <w:tcPr>
            <w:tcW w:w="7478" w:type="dxa"/>
          </w:tcPr>
          <w:p w:rsidR="003761DC" w:rsidRPr="003761DC" w:rsidRDefault="00BD5506" w:rsidP="007D5C9D">
            <w:pPr>
              <w:spacing w:line="360" w:lineRule="exact"/>
              <w:ind w:firstLine="0"/>
            </w:pPr>
            <w:r>
              <w:t>у</w:t>
            </w:r>
            <w:r w:rsidR="003761DC">
              <w:t>правление</w:t>
            </w:r>
          </w:p>
        </w:tc>
      </w:tr>
      <w:tr w:rsidR="003761DC" w:rsidRPr="003761DC" w:rsidTr="003761DC">
        <w:tc>
          <w:tcPr>
            <w:tcW w:w="2093" w:type="dxa"/>
          </w:tcPr>
          <w:p w:rsidR="003761DC" w:rsidRPr="003761DC" w:rsidRDefault="003761DC" w:rsidP="007D5C9D">
            <w:pPr>
              <w:spacing w:line="360" w:lineRule="exact"/>
              <w:ind w:firstLine="0"/>
            </w:pPr>
            <w:r>
              <w:t xml:space="preserve">Соисполнители </w:t>
            </w:r>
            <w:r w:rsidR="00CD69E0">
              <w:t>П</w:t>
            </w:r>
            <w:r>
              <w:t>одпрограммы</w:t>
            </w:r>
          </w:p>
        </w:tc>
        <w:tc>
          <w:tcPr>
            <w:tcW w:w="7478" w:type="dxa"/>
          </w:tcPr>
          <w:p w:rsidR="003761DC" w:rsidRPr="003761DC" w:rsidRDefault="003761DC" w:rsidP="007D5C9D">
            <w:pPr>
              <w:spacing w:line="360" w:lineRule="exact"/>
              <w:ind w:firstLine="0"/>
            </w:pPr>
            <w:r>
              <w:t>отсутствуют</w:t>
            </w:r>
          </w:p>
        </w:tc>
      </w:tr>
      <w:tr w:rsidR="003761DC" w:rsidRPr="003761DC" w:rsidTr="003761DC">
        <w:tc>
          <w:tcPr>
            <w:tcW w:w="2093" w:type="dxa"/>
          </w:tcPr>
          <w:p w:rsidR="003761DC" w:rsidRPr="003761DC" w:rsidRDefault="003761DC" w:rsidP="007D5C9D">
            <w:pPr>
              <w:spacing w:line="360" w:lineRule="exact"/>
              <w:ind w:firstLine="0"/>
            </w:pPr>
            <w:r>
              <w:t xml:space="preserve">Цели </w:t>
            </w:r>
            <w:r w:rsidR="00CD69E0">
              <w:t>П</w:t>
            </w:r>
            <w:r>
              <w:t>одпрограммы</w:t>
            </w:r>
          </w:p>
        </w:tc>
        <w:tc>
          <w:tcPr>
            <w:tcW w:w="7478" w:type="dxa"/>
          </w:tcPr>
          <w:p w:rsidR="003761DC" w:rsidRPr="003761DC" w:rsidRDefault="003761DC" w:rsidP="007D5C9D">
            <w:pPr>
              <w:spacing w:line="360" w:lineRule="exact"/>
              <w:ind w:firstLine="0"/>
            </w:pPr>
            <w:r>
              <w:t>снижение напряженности на региональном рынке труда, сдерживание темпов роста безработицы</w:t>
            </w:r>
          </w:p>
        </w:tc>
      </w:tr>
      <w:tr w:rsidR="003761DC" w:rsidRPr="003761DC" w:rsidTr="003761DC">
        <w:tc>
          <w:tcPr>
            <w:tcW w:w="2093" w:type="dxa"/>
          </w:tcPr>
          <w:p w:rsidR="003761DC" w:rsidRPr="003761DC" w:rsidRDefault="00CD69E0" w:rsidP="007D5C9D">
            <w:pPr>
              <w:spacing w:line="360" w:lineRule="exact"/>
              <w:ind w:firstLine="0"/>
            </w:pPr>
            <w:r>
              <w:t>Задачи Подпрограммы</w:t>
            </w:r>
          </w:p>
        </w:tc>
        <w:tc>
          <w:tcPr>
            <w:tcW w:w="7478" w:type="dxa"/>
          </w:tcPr>
          <w:p w:rsidR="00B04039" w:rsidRPr="003761DC" w:rsidRDefault="00DC0A5E" w:rsidP="007D5C9D">
            <w:pPr>
              <w:spacing w:line="360" w:lineRule="exact"/>
              <w:ind w:firstLine="0"/>
            </w:pPr>
            <w:r>
              <w:t xml:space="preserve">содействие занятости и </w:t>
            </w:r>
            <w:r w:rsidR="004F3E0F">
              <w:t>повышение конкурентоспособности на рынке труда работников организаций, нах</w:t>
            </w:r>
            <w:r w:rsidR="003B06E5">
              <w:t>одящихся под риском увольнения</w:t>
            </w:r>
          </w:p>
        </w:tc>
      </w:tr>
      <w:tr w:rsidR="003761DC" w:rsidRPr="003761DC" w:rsidTr="003761DC">
        <w:tc>
          <w:tcPr>
            <w:tcW w:w="2093" w:type="dxa"/>
          </w:tcPr>
          <w:p w:rsidR="003761DC" w:rsidRPr="003761DC" w:rsidRDefault="00CD69E0" w:rsidP="007D5C9D">
            <w:pPr>
              <w:spacing w:line="360" w:lineRule="exact"/>
              <w:ind w:firstLine="0"/>
            </w:pPr>
            <w:r>
              <w:t>Целевые показатели эффективности реализации Подпрограммы</w:t>
            </w:r>
          </w:p>
        </w:tc>
        <w:tc>
          <w:tcPr>
            <w:tcW w:w="7478" w:type="dxa"/>
          </w:tcPr>
          <w:p w:rsidR="000F16C3" w:rsidRDefault="000F16C3" w:rsidP="007D5C9D">
            <w:pPr>
              <w:spacing w:line="360" w:lineRule="exact"/>
              <w:ind w:firstLine="0"/>
            </w:pPr>
            <w:r w:rsidRPr="00C25B76">
              <w:t>численность участников мероприятий Подпрограммы</w:t>
            </w:r>
            <w:r>
              <w:t>;</w:t>
            </w:r>
          </w:p>
          <w:p w:rsidR="000F16C3" w:rsidRPr="000F16C3" w:rsidRDefault="000F16C3" w:rsidP="007D5C9D">
            <w:pPr>
              <w:spacing w:line="360" w:lineRule="exact"/>
              <w:ind w:firstLine="0"/>
            </w:pPr>
            <w:r>
              <w:t>численность работников, находящихся под риском увольнения;</w:t>
            </w:r>
          </w:p>
          <w:p w:rsidR="000765C9" w:rsidRPr="000765C9" w:rsidRDefault="000765C9" w:rsidP="007D5C9D">
            <w:pPr>
              <w:spacing w:line="360" w:lineRule="exact"/>
              <w:ind w:firstLine="0"/>
            </w:pPr>
            <w:r>
              <w:t>уровень регистрируемой безработицы на конец года;</w:t>
            </w:r>
          </w:p>
          <w:p w:rsidR="002F2904" w:rsidRPr="000F16C3" w:rsidRDefault="000F16C3" w:rsidP="007D5C9D">
            <w:pPr>
              <w:spacing w:line="360" w:lineRule="exact"/>
              <w:ind w:firstLine="0"/>
            </w:pPr>
            <w:r>
              <w:t xml:space="preserve">коэффициент напряженности на рынке труда </w:t>
            </w:r>
          </w:p>
        </w:tc>
      </w:tr>
      <w:tr w:rsidR="003761DC" w:rsidRPr="003761DC" w:rsidTr="003761DC">
        <w:tc>
          <w:tcPr>
            <w:tcW w:w="2093" w:type="dxa"/>
          </w:tcPr>
          <w:p w:rsidR="00805AA2" w:rsidRPr="000E67B5" w:rsidRDefault="00CD69E0" w:rsidP="007D5C9D">
            <w:pPr>
              <w:spacing w:line="360" w:lineRule="exact"/>
              <w:ind w:firstLine="0"/>
            </w:pPr>
            <w:r>
              <w:t>Этапы и сроки реализации Подпрограммы</w:t>
            </w:r>
          </w:p>
        </w:tc>
        <w:tc>
          <w:tcPr>
            <w:tcW w:w="7478" w:type="dxa"/>
          </w:tcPr>
          <w:p w:rsidR="003761DC" w:rsidRPr="003761DC" w:rsidRDefault="00885233" w:rsidP="007D5C9D">
            <w:pPr>
              <w:spacing w:line="360" w:lineRule="exact"/>
              <w:ind w:firstLine="0"/>
            </w:pPr>
            <w:r>
              <w:t>2016</w:t>
            </w:r>
            <w:r w:rsidR="00BC584E">
              <w:t xml:space="preserve"> год</w:t>
            </w:r>
          </w:p>
        </w:tc>
      </w:tr>
      <w:tr w:rsidR="003761DC" w:rsidRPr="003761DC" w:rsidTr="003761DC">
        <w:tc>
          <w:tcPr>
            <w:tcW w:w="2093" w:type="dxa"/>
          </w:tcPr>
          <w:p w:rsidR="003761DC" w:rsidRPr="003761DC" w:rsidRDefault="00CD69E0" w:rsidP="007D5C9D">
            <w:pPr>
              <w:spacing w:line="360" w:lineRule="exact"/>
              <w:ind w:firstLine="0"/>
            </w:pPr>
            <w:r>
              <w:t>Объемы финансового обеспечения Подпрограммы</w:t>
            </w:r>
          </w:p>
        </w:tc>
        <w:tc>
          <w:tcPr>
            <w:tcW w:w="7478" w:type="dxa"/>
          </w:tcPr>
          <w:p w:rsidR="003761DC" w:rsidRDefault="00B660F9" w:rsidP="007D5C9D">
            <w:pPr>
              <w:spacing w:line="360" w:lineRule="exact"/>
              <w:ind w:firstLine="0"/>
            </w:pPr>
            <w:r>
              <w:t>финансовые затраты на реализацию Подпрограммы соста</w:t>
            </w:r>
            <w:r w:rsidR="00876353">
              <w:softHyphen/>
            </w:r>
            <w:r>
              <w:t xml:space="preserve">вят </w:t>
            </w:r>
            <w:r w:rsidR="00A94619">
              <w:t>30024,5</w:t>
            </w:r>
            <w:r>
              <w:t xml:space="preserve"> тыс. рублей, в том числе:</w:t>
            </w:r>
          </w:p>
          <w:p w:rsidR="00B660F9" w:rsidRDefault="00B660F9" w:rsidP="007D5C9D">
            <w:pPr>
              <w:spacing w:line="360" w:lineRule="exact"/>
              <w:ind w:firstLine="0"/>
            </w:pPr>
            <w:r>
              <w:t xml:space="preserve">средства </w:t>
            </w:r>
            <w:r w:rsidR="001E0071">
              <w:t>субсиди</w:t>
            </w:r>
            <w:r w:rsidR="00587928">
              <w:t>и</w:t>
            </w:r>
            <w:r w:rsidR="001E0071">
              <w:t xml:space="preserve"> из </w:t>
            </w:r>
            <w:r>
              <w:t>федерального бюджета</w:t>
            </w:r>
            <w:r w:rsidR="001E0071">
              <w:t xml:space="preserve"> бюджетам субъектов Российской Федерации на реализацию дополни</w:t>
            </w:r>
            <w:r w:rsidR="00876353">
              <w:softHyphen/>
            </w:r>
            <w:r w:rsidR="001E0071">
              <w:lastRenderedPageBreak/>
              <w:t>тельных мероприятий в сфере занятости населения, направ</w:t>
            </w:r>
            <w:r w:rsidR="00876353">
              <w:softHyphen/>
            </w:r>
            <w:r w:rsidR="001E0071">
              <w:t>ленных на снижение напряженности на рынке труда субъ</w:t>
            </w:r>
            <w:r w:rsidR="00876353">
              <w:softHyphen/>
            </w:r>
            <w:r w:rsidR="001E0071">
              <w:t>ектов Российской Федерации,</w:t>
            </w:r>
            <w:r>
              <w:t xml:space="preserve"> – </w:t>
            </w:r>
            <w:r w:rsidR="00A94619">
              <w:t>21017,1</w:t>
            </w:r>
            <w:r w:rsidR="00C01F8A" w:rsidRPr="00C01F8A">
              <w:t xml:space="preserve"> </w:t>
            </w:r>
            <w:r>
              <w:t>тыс. рублей;</w:t>
            </w:r>
          </w:p>
          <w:p w:rsidR="003B06E5" w:rsidRPr="003761DC" w:rsidRDefault="00B660F9" w:rsidP="007D5C9D">
            <w:pPr>
              <w:spacing w:line="360" w:lineRule="exact"/>
              <w:ind w:firstLine="0"/>
            </w:pPr>
            <w:r>
              <w:t xml:space="preserve">средства областного бюджета – </w:t>
            </w:r>
            <w:r w:rsidR="00A94619">
              <w:t>9007,4</w:t>
            </w:r>
            <w:r>
              <w:t xml:space="preserve"> тыс. рублей</w:t>
            </w:r>
          </w:p>
        </w:tc>
      </w:tr>
      <w:tr w:rsidR="003761DC" w:rsidRPr="003761DC" w:rsidTr="003761DC">
        <w:tc>
          <w:tcPr>
            <w:tcW w:w="2093" w:type="dxa"/>
          </w:tcPr>
          <w:p w:rsidR="003761DC" w:rsidRPr="003761DC" w:rsidRDefault="00CD69E0" w:rsidP="007D5C9D">
            <w:pPr>
              <w:spacing w:line="360" w:lineRule="exact"/>
              <w:ind w:firstLine="0"/>
            </w:pPr>
            <w: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7478" w:type="dxa"/>
          </w:tcPr>
          <w:p w:rsidR="000F16C3" w:rsidRDefault="000F16C3" w:rsidP="007D5C9D">
            <w:pPr>
              <w:spacing w:line="360" w:lineRule="exact"/>
              <w:ind w:firstLine="34"/>
              <w:rPr>
                <w:spacing w:val="4"/>
                <w:szCs w:val="28"/>
              </w:rPr>
            </w:pPr>
            <w:r w:rsidRPr="00C87E9B">
              <w:rPr>
                <w:spacing w:val="4"/>
                <w:szCs w:val="28"/>
              </w:rPr>
              <w:t xml:space="preserve">численность участников мероприятий Подпрограммы – </w:t>
            </w:r>
            <w:r w:rsidR="00BA1347">
              <w:rPr>
                <w:spacing w:val="4"/>
                <w:szCs w:val="28"/>
              </w:rPr>
              <w:t>605</w:t>
            </w:r>
            <w:r w:rsidRPr="00C87E9B">
              <w:rPr>
                <w:spacing w:val="4"/>
                <w:szCs w:val="28"/>
              </w:rPr>
              <w:t xml:space="preserve"> человек</w:t>
            </w:r>
            <w:r>
              <w:rPr>
                <w:spacing w:val="4"/>
                <w:szCs w:val="28"/>
              </w:rPr>
              <w:t>;</w:t>
            </w:r>
          </w:p>
          <w:p w:rsidR="000F16C3" w:rsidRDefault="000F16C3" w:rsidP="007D5C9D">
            <w:pPr>
              <w:spacing w:line="360" w:lineRule="exact"/>
              <w:ind w:firstLine="34"/>
              <w:rPr>
                <w:szCs w:val="28"/>
              </w:rPr>
            </w:pPr>
            <w:r w:rsidRPr="0007621A">
              <w:rPr>
                <w:spacing w:val="4"/>
                <w:szCs w:val="28"/>
              </w:rPr>
              <w:t>численность работников, находящихся под риском увольнения</w:t>
            </w:r>
            <w:r w:rsidR="0062321F">
              <w:rPr>
                <w:spacing w:val="4"/>
                <w:szCs w:val="28"/>
              </w:rPr>
              <w:t>,</w:t>
            </w:r>
            <w:r w:rsidRPr="0007621A">
              <w:rPr>
                <w:spacing w:val="4"/>
                <w:szCs w:val="28"/>
              </w:rPr>
              <w:t xml:space="preserve"> </w:t>
            </w:r>
            <w:r w:rsidR="0007621A" w:rsidRPr="0007621A">
              <w:rPr>
                <w:spacing w:val="4"/>
                <w:szCs w:val="28"/>
              </w:rPr>
              <w:t>–</w:t>
            </w:r>
            <w:r w:rsidRPr="0007621A">
              <w:rPr>
                <w:spacing w:val="4"/>
                <w:szCs w:val="28"/>
              </w:rPr>
              <w:t xml:space="preserve"> </w:t>
            </w:r>
            <w:r w:rsidR="0007621A">
              <w:rPr>
                <w:spacing w:val="4"/>
                <w:szCs w:val="28"/>
              </w:rPr>
              <w:t xml:space="preserve">не более </w:t>
            </w:r>
            <w:r w:rsidR="0007621A" w:rsidRPr="0007621A">
              <w:rPr>
                <w:spacing w:val="4"/>
                <w:szCs w:val="28"/>
              </w:rPr>
              <w:t>4,</w:t>
            </w:r>
            <w:r w:rsidR="0007621A">
              <w:rPr>
                <w:spacing w:val="4"/>
                <w:szCs w:val="28"/>
              </w:rPr>
              <w:t>5</w:t>
            </w:r>
            <w:r w:rsidR="0007621A" w:rsidRPr="0007621A">
              <w:rPr>
                <w:spacing w:val="4"/>
                <w:szCs w:val="28"/>
              </w:rPr>
              <w:t xml:space="preserve"> тыс.</w:t>
            </w:r>
            <w:r w:rsidRPr="0007621A">
              <w:rPr>
                <w:spacing w:val="4"/>
                <w:szCs w:val="28"/>
              </w:rPr>
              <w:t xml:space="preserve"> человек;</w:t>
            </w:r>
          </w:p>
          <w:p w:rsidR="009629AD" w:rsidRPr="00C87E9B" w:rsidRDefault="009629AD" w:rsidP="007D5C9D">
            <w:pPr>
              <w:spacing w:line="360" w:lineRule="exact"/>
              <w:ind w:firstLine="34"/>
              <w:rPr>
                <w:szCs w:val="28"/>
              </w:rPr>
            </w:pPr>
            <w:r w:rsidRPr="00C87E9B">
              <w:rPr>
                <w:szCs w:val="28"/>
              </w:rPr>
              <w:t>уровень регистри</w:t>
            </w:r>
            <w:r w:rsidR="00885233">
              <w:rPr>
                <w:szCs w:val="28"/>
              </w:rPr>
              <w:t>руемой безработицы на конец 2016</w:t>
            </w:r>
            <w:r w:rsidRPr="00C87E9B">
              <w:rPr>
                <w:szCs w:val="28"/>
              </w:rPr>
              <w:t xml:space="preserve"> года – не выше </w:t>
            </w:r>
            <w:r w:rsidR="007275D9">
              <w:rPr>
                <w:szCs w:val="28"/>
              </w:rPr>
              <w:t>1,7</w:t>
            </w:r>
            <w:r w:rsidRPr="00C87E9B">
              <w:rPr>
                <w:szCs w:val="28"/>
              </w:rPr>
              <w:t>%;</w:t>
            </w:r>
          </w:p>
          <w:p w:rsidR="002F2904" w:rsidRPr="001509AD" w:rsidRDefault="000F16C3" w:rsidP="007D5C9D">
            <w:pPr>
              <w:spacing w:line="360" w:lineRule="exact"/>
              <w:ind w:firstLine="34"/>
            </w:pPr>
            <w:r>
              <w:t>коэффициент напряженности на рынке труда</w:t>
            </w:r>
            <w:r w:rsidR="007275D9">
              <w:t xml:space="preserve"> на конец</w:t>
            </w:r>
            <w:r w:rsidR="0062321F">
              <w:br/>
            </w:r>
            <w:r w:rsidR="007275D9">
              <w:t>2016 года</w:t>
            </w:r>
            <w:r>
              <w:t xml:space="preserve"> </w:t>
            </w:r>
            <w:r w:rsidR="007275D9">
              <w:t>–</w:t>
            </w:r>
            <w:r>
              <w:t xml:space="preserve"> </w:t>
            </w:r>
            <w:r w:rsidR="007275D9">
              <w:t>1,6</w:t>
            </w:r>
            <w:r>
              <w:t xml:space="preserve"> человек на 1 вакансию</w:t>
            </w:r>
          </w:p>
        </w:tc>
      </w:tr>
    </w:tbl>
    <w:p w:rsidR="003761DC" w:rsidRDefault="00AD05A4" w:rsidP="000B6F65">
      <w:pPr>
        <w:pStyle w:val="a4"/>
        <w:numPr>
          <w:ilvl w:val="0"/>
          <w:numId w:val="1"/>
        </w:numPr>
        <w:tabs>
          <w:tab w:val="left" w:pos="993"/>
        </w:tabs>
        <w:spacing w:before="600" w:after="240" w:line="240" w:lineRule="auto"/>
        <w:ind w:left="993" w:hanging="284"/>
        <w:contextualSpacing w:val="0"/>
        <w:rPr>
          <w:b/>
        </w:rPr>
      </w:pPr>
      <w:r>
        <w:rPr>
          <w:b/>
        </w:rPr>
        <w:t>Общая характеристика сферы реализации Подпрограммы, в том числе формулировки основных проблем в указанной сфере и прогноз её развития</w:t>
      </w:r>
    </w:p>
    <w:p w:rsidR="00F41C52" w:rsidRPr="005768BF" w:rsidRDefault="005768BF" w:rsidP="005768BF">
      <w:pPr>
        <w:pStyle w:val="a4"/>
        <w:numPr>
          <w:ilvl w:val="1"/>
          <w:numId w:val="1"/>
        </w:numPr>
        <w:tabs>
          <w:tab w:val="left" w:pos="1276"/>
        </w:tabs>
        <w:spacing w:after="240" w:line="400" w:lineRule="exact"/>
        <w:ind w:left="0" w:firstLine="709"/>
        <w:contextualSpacing w:val="0"/>
        <w:rPr>
          <w:b/>
        </w:rPr>
      </w:pPr>
      <w:r>
        <w:rPr>
          <w:b/>
        </w:rPr>
        <w:t>Общая характеристика ситуации на областном рынке труда</w:t>
      </w:r>
    </w:p>
    <w:p w:rsidR="00380BCD" w:rsidRPr="0000499C" w:rsidRDefault="00380BCD" w:rsidP="00EE4A85">
      <w:pPr>
        <w:pStyle w:val="14"/>
        <w:spacing w:after="0" w:line="400" w:lineRule="exact"/>
        <w:ind w:firstLine="709"/>
        <w:rPr>
          <w:highlight w:val="yellow"/>
        </w:rPr>
      </w:pPr>
      <w:bookmarkStart w:id="1" w:name="анализ"/>
      <w:r w:rsidRPr="0000499C">
        <w:t xml:space="preserve">Итоги социально-экономического развития Кировской области за </w:t>
      </w:r>
      <w:r w:rsidR="0062321F">
        <w:br/>
      </w:r>
      <w:r w:rsidRPr="0000499C">
        <w:t xml:space="preserve">2015 год </w:t>
      </w:r>
      <w:r w:rsidR="0062321F">
        <w:t>свидетельствуют о том</w:t>
      </w:r>
      <w:r w:rsidRPr="0000499C">
        <w:t>, что тенденции изменения состояния основных отраслей экономики, наметившиеся с начала года, сохранились. Динамика развития Кировской области в цело</w:t>
      </w:r>
      <w:r w:rsidR="0062321F">
        <w:t>м соответствует общероссийской:</w:t>
      </w:r>
      <w:r w:rsidRPr="0000499C">
        <w:t xml:space="preserve"> наблюдается снижение темпов роста оборота розничной торговли, платных услуг, объема инвестиций в основной капитал. Положительную динамику показывают промышленное производство, ввод</w:t>
      </w:r>
      <w:r w:rsidR="0062321F">
        <w:t xml:space="preserve"> в эксплуатацию</w:t>
      </w:r>
      <w:r w:rsidRPr="0000499C">
        <w:t xml:space="preserve"> жилья; замедляется, но остается положительной динамика объемов строительны</w:t>
      </w:r>
      <w:r w:rsidR="0062321F">
        <w:t>х работ; незначительно снижается</w:t>
      </w:r>
      <w:r w:rsidRPr="0000499C">
        <w:t xml:space="preserve"> производство продукции сельского хозяйства.</w:t>
      </w:r>
    </w:p>
    <w:p w:rsidR="001B3F9B" w:rsidRPr="0000499C" w:rsidRDefault="00380BCD" w:rsidP="00EE4A85">
      <w:pPr>
        <w:pStyle w:val="14"/>
        <w:spacing w:after="0" w:line="400" w:lineRule="exact"/>
        <w:ind w:firstLine="709"/>
      </w:pPr>
      <w:r w:rsidRPr="0000499C">
        <w:t>В 2015</w:t>
      </w:r>
      <w:r w:rsidR="001B3F9B" w:rsidRPr="0000499C">
        <w:t xml:space="preserve"> году индекс промышленного производств</w:t>
      </w:r>
      <w:r w:rsidRPr="0000499C">
        <w:t>а в о</w:t>
      </w:r>
      <w:r w:rsidR="001C3EEE">
        <w:t>бласти по отно</w:t>
      </w:r>
      <w:r w:rsidR="001C3EEE">
        <w:softHyphen/>
        <w:t>шению к 2014 году</w:t>
      </w:r>
      <w:r w:rsidRPr="0000499C">
        <w:t xml:space="preserve"> составил 103,3</w:t>
      </w:r>
      <w:r w:rsidR="001B3F9B" w:rsidRPr="0000499C">
        <w:t xml:space="preserve">%. Объем отгруженной промышленной продукции, </w:t>
      </w:r>
      <w:r w:rsidR="004F0CDB" w:rsidRPr="0000499C">
        <w:t>работ и услуг, выполненных собственными силами,</w:t>
      </w:r>
      <w:r w:rsidR="00B223FB" w:rsidRPr="0000499C">
        <w:t xml:space="preserve"> увеличился на 14,4</w:t>
      </w:r>
      <w:r w:rsidR="001B3F9B" w:rsidRPr="0000499C">
        <w:t>%</w:t>
      </w:r>
      <w:r w:rsidR="00B223FB" w:rsidRPr="0000499C">
        <w:t xml:space="preserve"> к соответствующему периоду 2014</w:t>
      </w:r>
      <w:r w:rsidR="008347A4" w:rsidRPr="0000499C">
        <w:t xml:space="preserve"> года и составил 214,9</w:t>
      </w:r>
      <w:r w:rsidR="001B3F9B" w:rsidRPr="0000499C">
        <w:t xml:space="preserve"> млрд. рублей.</w:t>
      </w:r>
    </w:p>
    <w:p w:rsidR="001B3F9B" w:rsidRPr="0000499C" w:rsidRDefault="001B3F9B" w:rsidP="00EE4A85">
      <w:pPr>
        <w:pStyle w:val="14"/>
        <w:spacing w:after="0" w:line="400" w:lineRule="exact"/>
        <w:ind w:firstLine="709"/>
      </w:pPr>
      <w:bookmarkStart w:id="2" w:name="_Toc296956578"/>
      <w:bookmarkEnd w:id="1"/>
      <w:r w:rsidRPr="0000499C">
        <w:t>Объем работ, выполненных по виду экономической деятельности «Строительство», за 201</w:t>
      </w:r>
      <w:r w:rsidR="00380BCD" w:rsidRPr="0000499C">
        <w:t>5 год составил 30,2</w:t>
      </w:r>
      <w:r w:rsidRPr="0000499C">
        <w:t xml:space="preserve"> млрд. рублей, индекс </w:t>
      </w:r>
      <w:r w:rsidR="00380BCD" w:rsidRPr="0000499C">
        <w:t>физиче</w:t>
      </w:r>
      <w:r w:rsidR="00380BCD" w:rsidRPr="0000499C">
        <w:softHyphen/>
        <w:t>ского объема составил 104,6%</w:t>
      </w:r>
      <w:r w:rsidR="0062321F">
        <w:t xml:space="preserve"> по отношению к 2014 году</w:t>
      </w:r>
      <w:r w:rsidR="00380BCD" w:rsidRPr="0000499C">
        <w:t xml:space="preserve">, введено в </w:t>
      </w:r>
      <w:r w:rsidR="00380BCD" w:rsidRPr="0000499C">
        <w:lastRenderedPageBreak/>
        <w:t>эксплуатацию 725,4</w:t>
      </w:r>
      <w:r w:rsidRPr="0000499C">
        <w:t xml:space="preserve"> тыс. </w:t>
      </w:r>
      <w:r w:rsidR="00380BCD" w:rsidRPr="0000499C">
        <w:t xml:space="preserve">кв. </w:t>
      </w:r>
      <w:r w:rsidRPr="0000499C">
        <w:t>м</w:t>
      </w:r>
      <w:r w:rsidR="0062321F">
        <w:t>етров</w:t>
      </w:r>
      <w:r w:rsidRPr="0000499C">
        <w:rPr>
          <w:vertAlign w:val="superscript"/>
        </w:rPr>
        <w:t xml:space="preserve"> </w:t>
      </w:r>
      <w:r w:rsidR="00380BCD" w:rsidRPr="0000499C">
        <w:t>общей площади жилья</w:t>
      </w:r>
      <w:r w:rsidRPr="0000499C">
        <w:t xml:space="preserve"> </w:t>
      </w:r>
      <w:r w:rsidR="00380BCD" w:rsidRPr="0000499C">
        <w:t>(106% к уровню 2014 года)</w:t>
      </w:r>
      <w:r w:rsidRPr="0000499C">
        <w:t>.</w:t>
      </w:r>
    </w:p>
    <w:bookmarkEnd w:id="2"/>
    <w:p w:rsidR="001B3F9B" w:rsidRPr="0000499C" w:rsidRDefault="00B223FB" w:rsidP="00EE4A85">
      <w:pPr>
        <w:pStyle w:val="14"/>
        <w:spacing w:after="0" w:line="400" w:lineRule="exact"/>
        <w:ind w:firstLine="709"/>
      </w:pPr>
      <w:r w:rsidRPr="0000499C">
        <w:t xml:space="preserve">Индекс производства продукции сельского хозяйства в целом по области в 2015 году </w:t>
      </w:r>
      <w:r w:rsidR="0062321F">
        <w:t>по сравнению с 2014 годом составил 99,3%</w:t>
      </w:r>
      <w:r w:rsidR="001B3F9B" w:rsidRPr="0000499C">
        <w:t>.</w:t>
      </w:r>
    </w:p>
    <w:p w:rsidR="001B3F9B" w:rsidRPr="0000499C" w:rsidRDefault="00380BCD" w:rsidP="00EE4A85">
      <w:pPr>
        <w:pStyle w:val="1c"/>
        <w:spacing w:after="0" w:line="400" w:lineRule="exact"/>
        <w:rPr>
          <w:szCs w:val="28"/>
          <w:highlight w:val="yellow"/>
        </w:rPr>
      </w:pPr>
      <w:r w:rsidRPr="0000499C">
        <w:rPr>
          <w:szCs w:val="28"/>
        </w:rPr>
        <w:t>В 2015 году произошло резкое сокр</w:t>
      </w:r>
      <w:r w:rsidR="0062321F">
        <w:rPr>
          <w:szCs w:val="28"/>
        </w:rPr>
        <w:t>ащение потребительского спроса:</w:t>
      </w:r>
      <w:r w:rsidRPr="0000499C">
        <w:rPr>
          <w:szCs w:val="28"/>
        </w:rPr>
        <w:t xml:space="preserve"> большинство населения придерживалось избирательно-сберегательной модели поведения. Коррективы в изменении потребительской модели домашних хозяйств от потребления к сбережению привели к снижению</w:t>
      </w:r>
      <w:r w:rsidRPr="0000499C">
        <w:rPr>
          <w:b/>
          <w:szCs w:val="28"/>
        </w:rPr>
        <w:t xml:space="preserve"> </w:t>
      </w:r>
      <w:r w:rsidRPr="0000499C">
        <w:rPr>
          <w:szCs w:val="28"/>
        </w:rPr>
        <w:t>оборота розничной торговли (в сопоставимых ценах на 7,7% меньше, чем за аналогичный период прошлого года). При этом оборот</w:t>
      </w:r>
      <w:r w:rsidR="001C3EEE">
        <w:rPr>
          <w:szCs w:val="28"/>
        </w:rPr>
        <w:t xml:space="preserve"> розничной торговли</w:t>
      </w:r>
      <w:r w:rsidRPr="0000499C">
        <w:rPr>
          <w:szCs w:val="28"/>
        </w:rPr>
        <w:t xml:space="preserve"> за 2015 год составил 174,9 млрд. рублей, что соответствует 134,4 тыс. рублей на душу населения.</w:t>
      </w:r>
    </w:p>
    <w:p w:rsidR="001B3F9B" w:rsidRPr="0000499C" w:rsidRDefault="001B3F9B" w:rsidP="00EE4A85">
      <w:pPr>
        <w:pStyle w:val="a4"/>
        <w:spacing w:line="400" w:lineRule="exact"/>
        <w:ind w:left="0"/>
        <w:rPr>
          <w:szCs w:val="28"/>
        </w:rPr>
      </w:pPr>
      <w:r w:rsidRPr="0000499C">
        <w:rPr>
          <w:szCs w:val="28"/>
        </w:rPr>
        <w:t>Организациями транспорта и индивидуальными предпринимателями, занимающимися коммерческими грузовыми перевозками, в 201</w:t>
      </w:r>
      <w:r w:rsidR="008347A4" w:rsidRPr="0000499C">
        <w:rPr>
          <w:szCs w:val="28"/>
        </w:rPr>
        <w:t>5 году было перевезено 9,2 млн. тонн грузов, что на 9</w:t>
      </w:r>
      <w:r w:rsidRPr="0000499C">
        <w:rPr>
          <w:szCs w:val="28"/>
        </w:rPr>
        <w:t xml:space="preserve">% </w:t>
      </w:r>
      <w:r w:rsidR="008347A4" w:rsidRPr="0000499C">
        <w:rPr>
          <w:szCs w:val="28"/>
        </w:rPr>
        <w:t>меньше</w:t>
      </w:r>
      <w:r w:rsidRPr="0000499C">
        <w:rPr>
          <w:szCs w:val="28"/>
        </w:rPr>
        <w:t>, чем в 201</w:t>
      </w:r>
      <w:r w:rsidR="008347A4" w:rsidRPr="0000499C">
        <w:rPr>
          <w:szCs w:val="28"/>
        </w:rPr>
        <w:t>4 году. Грузооборот составил 414,3</w:t>
      </w:r>
      <w:r w:rsidRPr="0000499C">
        <w:rPr>
          <w:szCs w:val="28"/>
        </w:rPr>
        <w:t xml:space="preserve"> млн. тонно</w:t>
      </w:r>
      <w:r w:rsidR="008347A4" w:rsidRPr="0000499C">
        <w:rPr>
          <w:szCs w:val="28"/>
        </w:rPr>
        <w:t>-километров и уменьшился на 10,2</w:t>
      </w:r>
      <w:r w:rsidRPr="0000499C">
        <w:rPr>
          <w:szCs w:val="28"/>
        </w:rPr>
        <w:t xml:space="preserve">%. </w:t>
      </w:r>
    </w:p>
    <w:p w:rsidR="001B3F9B" w:rsidRPr="0000499C" w:rsidRDefault="001B3F9B" w:rsidP="00EE4A85">
      <w:pPr>
        <w:pStyle w:val="a4"/>
        <w:spacing w:line="400" w:lineRule="exact"/>
        <w:ind w:left="0"/>
        <w:rPr>
          <w:szCs w:val="28"/>
        </w:rPr>
      </w:pPr>
      <w:r w:rsidRPr="0000499C">
        <w:rPr>
          <w:szCs w:val="28"/>
        </w:rPr>
        <w:t>По итогам 201</w:t>
      </w:r>
      <w:r w:rsidR="008347A4" w:rsidRPr="0000499C">
        <w:rPr>
          <w:szCs w:val="28"/>
        </w:rPr>
        <w:t>5</w:t>
      </w:r>
      <w:r w:rsidRPr="0000499C">
        <w:rPr>
          <w:szCs w:val="28"/>
        </w:rPr>
        <w:t xml:space="preserve"> года среднемесячная номинальная начисленная зара</w:t>
      </w:r>
      <w:r w:rsidRPr="0000499C">
        <w:rPr>
          <w:szCs w:val="28"/>
        </w:rPr>
        <w:softHyphen/>
        <w:t xml:space="preserve">ботная плата </w:t>
      </w:r>
      <w:r w:rsidR="008347A4" w:rsidRPr="0000499C">
        <w:rPr>
          <w:szCs w:val="28"/>
        </w:rPr>
        <w:t>одного работника составила 22005 рублей</w:t>
      </w:r>
      <w:r w:rsidRPr="0000499C">
        <w:rPr>
          <w:szCs w:val="28"/>
        </w:rPr>
        <w:t xml:space="preserve"> и выросла по сравне</w:t>
      </w:r>
      <w:r w:rsidRPr="0000499C">
        <w:rPr>
          <w:szCs w:val="28"/>
        </w:rPr>
        <w:softHyphen/>
        <w:t>нию</w:t>
      </w:r>
      <w:r w:rsidR="00A74757" w:rsidRPr="0000499C">
        <w:rPr>
          <w:szCs w:val="28"/>
        </w:rPr>
        <w:t xml:space="preserve"> с</w:t>
      </w:r>
      <w:r w:rsidRPr="0000499C">
        <w:rPr>
          <w:szCs w:val="28"/>
        </w:rPr>
        <w:t xml:space="preserve"> аналогичн</w:t>
      </w:r>
      <w:r w:rsidR="008347A4" w:rsidRPr="0000499C">
        <w:rPr>
          <w:szCs w:val="28"/>
        </w:rPr>
        <w:t>ым периодом прошлого года на 4,3</w:t>
      </w:r>
      <w:r w:rsidRPr="0000499C">
        <w:rPr>
          <w:szCs w:val="28"/>
        </w:rPr>
        <w:t>%.</w:t>
      </w:r>
    </w:p>
    <w:p w:rsidR="00B60521" w:rsidRPr="0000499C" w:rsidRDefault="00B60521" w:rsidP="00EE4A85">
      <w:pPr>
        <w:pStyle w:val="a4"/>
        <w:spacing w:line="400" w:lineRule="exact"/>
        <w:ind w:left="0"/>
        <w:rPr>
          <w:szCs w:val="28"/>
        </w:rPr>
      </w:pPr>
      <w:r w:rsidRPr="0000499C">
        <w:rPr>
          <w:szCs w:val="28"/>
        </w:rPr>
        <w:t>Среднедушевые номинальные денежные доходы нас</w:t>
      </w:r>
      <w:r w:rsidR="008347A4" w:rsidRPr="0000499C">
        <w:rPr>
          <w:szCs w:val="28"/>
        </w:rPr>
        <w:t>еления Кировской области за 2015</w:t>
      </w:r>
      <w:r w:rsidRPr="0000499C">
        <w:rPr>
          <w:szCs w:val="28"/>
        </w:rPr>
        <w:t xml:space="preserve"> год сложились </w:t>
      </w:r>
      <w:r w:rsidR="008347A4" w:rsidRPr="0000499C">
        <w:rPr>
          <w:szCs w:val="28"/>
        </w:rPr>
        <w:t>в размере 21368</w:t>
      </w:r>
      <w:r w:rsidRPr="0000499C">
        <w:rPr>
          <w:szCs w:val="28"/>
        </w:rPr>
        <w:t xml:space="preserve"> рубл</w:t>
      </w:r>
      <w:r w:rsidR="00961C30" w:rsidRPr="0000499C">
        <w:rPr>
          <w:szCs w:val="28"/>
        </w:rPr>
        <w:t xml:space="preserve">ей </w:t>
      </w:r>
      <w:r w:rsidRPr="0000499C">
        <w:rPr>
          <w:szCs w:val="28"/>
        </w:rPr>
        <w:t>и увеличились по сравнению с аналогичным периодом прошл</w:t>
      </w:r>
      <w:r w:rsidR="008B3C8F" w:rsidRPr="0000499C">
        <w:rPr>
          <w:szCs w:val="28"/>
        </w:rPr>
        <w:t>ого года</w:t>
      </w:r>
      <w:r w:rsidRPr="0000499C">
        <w:rPr>
          <w:szCs w:val="28"/>
        </w:rPr>
        <w:t xml:space="preserve"> на </w:t>
      </w:r>
      <w:r w:rsidR="008E46A9" w:rsidRPr="0000499C">
        <w:rPr>
          <w:szCs w:val="28"/>
        </w:rPr>
        <w:t>10,2</w:t>
      </w:r>
      <w:r w:rsidRPr="0000499C">
        <w:rPr>
          <w:szCs w:val="28"/>
        </w:rPr>
        <w:t>%,</w:t>
      </w:r>
      <w:r w:rsidR="008B3C8F" w:rsidRPr="0000499C">
        <w:rPr>
          <w:szCs w:val="28"/>
        </w:rPr>
        <w:t xml:space="preserve"> </w:t>
      </w:r>
      <w:r w:rsidRPr="0000499C">
        <w:rPr>
          <w:szCs w:val="28"/>
        </w:rPr>
        <w:t>реальные рас</w:t>
      </w:r>
      <w:r w:rsidR="00F75006" w:rsidRPr="0000499C">
        <w:rPr>
          <w:szCs w:val="28"/>
        </w:rPr>
        <w:softHyphen/>
      </w:r>
      <w:r w:rsidRPr="0000499C">
        <w:rPr>
          <w:szCs w:val="28"/>
        </w:rPr>
        <w:t xml:space="preserve">полагаемые денежные доходы на душу населения </w:t>
      </w:r>
      <w:r w:rsidR="008E46A9" w:rsidRPr="0000499C">
        <w:rPr>
          <w:szCs w:val="28"/>
        </w:rPr>
        <w:t>сократились на 4,4</w:t>
      </w:r>
      <w:r w:rsidRPr="0000499C">
        <w:rPr>
          <w:szCs w:val="28"/>
        </w:rPr>
        <w:t>% относи</w:t>
      </w:r>
      <w:r w:rsidR="00F75006" w:rsidRPr="0000499C">
        <w:rPr>
          <w:szCs w:val="28"/>
        </w:rPr>
        <w:softHyphen/>
      </w:r>
      <w:r w:rsidRPr="0000499C">
        <w:rPr>
          <w:szCs w:val="28"/>
        </w:rPr>
        <w:t>тельно аналогичного периода 201</w:t>
      </w:r>
      <w:r w:rsidR="008E46A9" w:rsidRPr="0000499C">
        <w:rPr>
          <w:szCs w:val="28"/>
        </w:rPr>
        <w:t>4</w:t>
      </w:r>
      <w:r w:rsidRPr="0000499C">
        <w:rPr>
          <w:szCs w:val="28"/>
        </w:rPr>
        <w:t xml:space="preserve"> года.</w:t>
      </w:r>
    </w:p>
    <w:p w:rsidR="00A37AAC" w:rsidRPr="0000499C" w:rsidRDefault="00DE06EB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9E616E">
        <w:rPr>
          <w:szCs w:val="28"/>
        </w:rPr>
        <w:t>По данным проводимых Росстатом выборочных обследований населения по проблемам занятости</w:t>
      </w:r>
      <w:r w:rsidR="0062321F">
        <w:rPr>
          <w:szCs w:val="28"/>
        </w:rPr>
        <w:t>,</w:t>
      </w:r>
      <w:r w:rsidRPr="009E616E">
        <w:rPr>
          <w:szCs w:val="28"/>
        </w:rPr>
        <w:t xml:space="preserve"> в среднем за ноябрь 2015 года – январь 2016 года численность </w:t>
      </w:r>
      <w:r w:rsidR="00E0143E" w:rsidRPr="009E616E">
        <w:rPr>
          <w:szCs w:val="28"/>
        </w:rPr>
        <w:t>безработных, рассчитанн</w:t>
      </w:r>
      <w:r w:rsidR="000B6F65" w:rsidRPr="009E616E">
        <w:rPr>
          <w:szCs w:val="28"/>
        </w:rPr>
        <w:t>ая</w:t>
      </w:r>
      <w:r w:rsidR="00E0143E" w:rsidRPr="009E616E">
        <w:rPr>
          <w:szCs w:val="28"/>
        </w:rPr>
        <w:t xml:space="preserve"> по методологии </w:t>
      </w:r>
      <w:r w:rsidR="00A53FF1" w:rsidRPr="009E616E">
        <w:rPr>
          <w:szCs w:val="28"/>
        </w:rPr>
        <w:t>Международ</w:t>
      </w:r>
      <w:r w:rsidR="00876353" w:rsidRPr="009E616E">
        <w:rPr>
          <w:szCs w:val="28"/>
        </w:rPr>
        <w:softHyphen/>
      </w:r>
      <w:r w:rsidR="00A53FF1" w:rsidRPr="009E616E">
        <w:rPr>
          <w:szCs w:val="28"/>
        </w:rPr>
        <w:t>ной организации труда (далее – МОТ)</w:t>
      </w:r>
      <w:r w:rsidR="00E0143E" w:rsidRPr="009E616E">
        <w:rPr>
          <w:szCs w:val="28"/>
        </w:rPr>
        <w:t xml:space="preserve">, </w:t>
      </w:r>
      <w:r w:rsidRPr="009E616E">
        <w:rPr>
          <w:szCs w:val="28"/>
        </w:rPr>
        <w:t>составила 36,9 тыс. человек,</w:t>
      </w:r>
      <w:r w:rsidR="00E0143E" w:rsidRPr="009E616E">
        <w:rPr>
          <w:szCs w:val="28"/>
        </w:rPr>
        <w:t xml:space="preserve"> уровень безработицы, рассчитанный по методологии МОТ, – </w:t>
      </w:r>
      <w:r w:rsidR="009E616E" w:rsidRPr="009E616E">
        <w:rPr>
          <w:szCs w:val="28"/>
        </w:rPr>
        <w:t>5,3% ЭАН. В рейтинге регионов Приволжского федерального округа по уровню общей безработицы Кировская область занимает 9</w:t>
      </w:r>
      <w:r w:rsidR="0062321F">
        <w:rPr>
          <w:szCs w:val="28"/>
        </w:rPr>
        <w:t xml:space="preserve"> – </w:t>
      </w:r>
      <w:r w:rsidR="009E616E" w:rsidRPr="009E616E">
        <w:rPr>
          <w:szCs w:val="28"/>
        </w:rPr>
        <w:t>10 места.</w:t>
      </w:r>
    </w:p>
    <w:p w:rsidR="00E13FBF" w:rsidRPr="0000499C" w:rsidRDefault="00E13FBF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00499C">
        <w:rPr>
          <w:szCs w:val="28"/>
        </w:rPr>
        <w:t>Работодателями в областную службу занятости населения в течение 2015 года было заявлено 64,0 тыс. вакансий. С учетом вакансий, заявленных на начало года, областная служба занятости населения в 2015 году располагала 74,5 тыс. вакансий, что на 24,5 тыс. вакансий</w:t>
      </w:r>
      <w:r w:rsidR="00AA61F7">
        <w:rPr>
          <w:szCs w:val="28"/>
        </w:rPr>
        <w:t>,</w:t>
      </w:r>
      <w:r w:rsidRPr="0000499C">
        <w:rPr>
          <w:szCs w:val="28"/>
        </w:rPr>
        <w:t xml:space="preserve"> или на 24,7%</w:t>
      </w:r>
      <w:r w:rsidR="0062321F">
        <w:rPr>
          <w:szCs w:val="28"/>
        </w:rPr>
        <w:t>,</w:t>
      </w:r>
      <w:r w:rsidRPr="0000499C">
        <w:rPr>
          <w:szCs w:val="28"/>
        </w:rPr>
        <w:t xml:space="preserve"> меньше, чем в 2014 году (99,0 тыс. вакансий).</w:t>
      </w:r>
    </w:p>
    <w:p w:rsidR="00FA1D1C" w:rsidRPr="0000499C" w:rsidRDefault="00E13FBF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00499C">
        <w:rPr>
          <w:szCs w:val="28"/>
        </w:rPr>
        <w:lastRenderedPageBreak/>
        <w:t>В областную службу занятости населения в течение 2015 года за содействием в поиске работы обратилось 42,4 тыс. чел</w:t>
      </w:r>
      <w:r w:rsidR="0062321F">
        <w:rPr>
          <w:szCs w:val="28"/>
        </w:rPr>
        <w:t>овек</w:t>
      </w:r>
      <w:r w:rsidR="00DA3346" w:rsidRPr="0000499C">
        <w:rPr>
          <w:szCs w:val="28"/>
        </w:rPr>
        <w:t>.</w:t>
      </w:r>
    </w:p>
    <w:p w:rsidR="004F01D4" w:rsidRPr="0000499C" w:rsidRDefault="002458AC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00499C">
        <w:rPr>
          <w:szCs w:val="28"/>
        </w:rPr>
        <w:t xml:space="preserve">Численность граждан, зарегистрированных </w:t>
      </w:r>
      <w:r w:rsidR="00E13FBF" w:rsidRPr="0000499C">
        <w:rPr>
          <w:szCs w:val="28"/>
        </w:rPr>
        <w:t>в течение 2015</w:t>
      </w:r>
      <w:r w:rsidR="00546249" w:rsidRPr="0000499C">
        <w:rPr>
          <w:szCs w:val="28"/>
        </w:rPr>
        <w:t xml:space="preserve"> года </w:t>
      </w:r>
      <w:r w:rsidRPr="0000499C">
        <w:rPr>
          <w:szCs w:val="28"/>
        </w:rPr>
        <w:t>в цен</w:t>
      </w:r>
      <w:r w:rsidR="00514F5A" w:rsidRPr="0000499C">
        <w:rPr>
          <w:szCs w:val="28"/>
        </w:rPr>
        <w:softHyphen/>
      </w:r>
      <w:r w:rsidRPr="0000499C">
        <w:rPr>
          <w:szCs w:val="28"/>
        </w:rPr>
        <w:t>трах занятости населения в качестве безработных</w:t>
      </w:r>
      <w:r w:rsidR="00E13FBF" w:rsidRPr="0000499C">
        <w:rPr>
          <w:szCs w:val="28"/>
        </w:rPr>
        <w:t>, составила 21,8</w:t>
      </w:r>
      <w:r w:rsidR="0080381C" w:rsidRPr="0000499C">
        <w:rPr>
          <w:szCs w:val="28"/>
        </w:rPr>
        <w:t xml:space="preserve"> тыс. чело</w:t>
      </w:r>
      <w:r w:rsidR="00514F5A" w:rsidRPr="0000499C">
        <w:rPr>
          <w:szCs w:val="28"/>
        </w:rPr>
        <w:softHyphen/>
      </w:r>
      <w:r w:rsidR="002F13BF" w:rsidRPr="0000499C">
        <w:rPr>
          <w:szCs w:val="28"/>
        </w:rPr>
        <w:t xml:space="preserve">век, что на </w:t>
      </w:r>
      <w:r w:rsidR="000A6070" w:rsidRPr="0000499C">
        <w:rPr>
          <w:szCs w:val="28"/>
        </w:rPr>
        <w:t>2,7</w:t>
      </w:r>
      <w:r w:rsidR="0080381C" w:rsidRPr="0000499C">
        <w:rPr>
          <w:szCs w:val="28"/>
        </w:rPr>
        <w:t xml:space="preserve"> тыс. человек</w:t>
      </w:r>
      <w:r w:rsidR="002E1141" w:rsidRPr="0000499C">
        <w:rPr>
          <w:szCs w:val="28"/>
        </w:rPr>
        <w:t>,</w:t>
      </w:r>
      <w:r w:rsidR="000A6070" w:rsidRPr="0000499C">
        <w:rPr>
          <w:szCs w:val="28"/>
        </w:rPr>
        <w:t xml:space="preserve"> или на 14,1</w:t>
      </w:r>
      <w:r w:rsidR="0080381C" w:rsidRPr="0000499C">
        <w:rPr>
          <w:szCs w:val="28"/>
        </w:rPr>
        <w:t>%</w:t>
      </w:r>
      <w:r w:rsidR="002E1141" w:rsidRPr="0000499C">
        <w:rPr>
          <w:szCs w:val="28"/>
        </w:rPr>
        <w:t>,</w:t>
      </w:r>
      <w:r w:rsidR="0080381C" w:rsidRPr="0000499C">
        <w:rPr>
          <w:szCs w:val="28"/>
        </w:rPr>
        <w:t xml:space="preserve"> </w:t>
      </w:r>
      <w:r w:rsidR="000A6070" w:rsidRPr="0000499C">
        <w:rPr>
          <w:szCs w:val="28"/>
        </w:rPr>
        <w:t>больше</w:t>
      </w:r>
      <w:r w:rsidR="0080381C" w:rsidRPr="0000499C">
        <w:rPr>
          <w:szCs w:val="28"/>
        </w:rPr>
        <w:t>, чем в 201</w:t>
      </w:r>
      <w:r w:rsidR="000A6070" w:rsidRPr="0000499C">
        <w:rPr>
          <w:szCs w:val="28"/>
        </w:rPr>
        <w:t>4</w:t>
      </w:r>
      <w:r w:rsidR="0080381C" w:rsidRPr="0000499C">
        <w:rPr>
          <w:szCs w:val="28"/>
        </w:rPr>
        <w:t xml:space="preserve"> году. Среднего</w:t>
      </w:r>
      <w:r w:rsidR="00514F5A" w:rsidRPr="0000499C">
        <w:rPr>
          <w:szCs w:val="28"/>
        </w:rPr>
        <w:softHyphen/>
      </w:r>
      <w:r w:rsidR="0080381C" w:rsidRPr="0000499C">
        <w:rPr>
          <w:szCs w:val="28"/>
        </w:rPr>
        <w:t>довой уровень р</w:t>
      </w:r>
      <w:r w:rsidR="005C3D24" w:rsidRPr="0000499C">
        <w:rPr>
          <w:szCs w:val="28"/>
        </w:rPr>
        <w:t>егистрируемой безработицы в 2015</w:t>
      </w:r>
      <w:r w:rsidR="0080381C" w:rsidRPr="0000499C">
        <w:rPr>
          <w:szCs w:val="28"/>
        </w:rPr>
        <w:t xml:space="preserve"> году составил 1,</w:t>
      </w:r>
      <w:r w:rsidR="005C3D24" w:rsidRPr="0000499C">
        <w:rPr>
          <w:szCs w:val="28"/>
        </w:rPr>
        <w:t>35</w:t>
      </w:r>
      <w:r w:rsidR="0080381C" w:rsidRPr="0000499C">
        <w:rPr>
          <w:szCs w:val="28"/>
        </w:rPr>
        <w:t>% ЭАН, что на 0,1</w:t>
      </w:r>
      <w:r w:rsidR="005C3D24" w:rsidRPr="0000499C">
        <w:rPr>
          <w:szCs w:val="28"/>
        </w:rPr>
        <w:t>5</w:t>
      </w:r>
      <w:r w:rsidR="0080381C" w:rsidRPr="0000499C">
        <w:rPr>
          <w:szCs w:val="28"/>
        </w:rPr>
        <w:t xml:space="preserve"> процентн</w:t>
      </w:r>
      <w:r w:rsidR="002E1141" w:rsidRPr="0000499C">
        <w:rPr>
          <w:szCs w:val="28"/>
        </w:rPr>
        <w:t>ого</w:t>
      </w:r>
      <w:r w:rsidR="0080381C" w:rsidRPr="0000499C">
        <w:rPr>
          <w:szCs w:val="28"/>
        </w:rPr>
        <w:t xml:space="preserve"> пункта </w:t>
      </w:r>
      <w:r w:rsidR="005C3D24" w:rsidRPr="0000499C">
        <w:rPr>
          <w:szCs w:val="28"/>
        </w:rPr>
        <w:t>выше уровня 2014</w:t>
      </w:r>
      <w:r w:rsidR="0080381C" w:rsidRPr="0000499C">
        <w:rPr>
          <w:szCs w:val="28"/>
        </w:rPr>
        <w:t xml:space="preserve"> года.</w:t>
      </w:r>
    </w:p>
    <w:p w:rsidR="0080381C" w:rsidRPr="0000499C" w:rsidRDefault="005C3D24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00499C">
        <w:rPr>
          <w:szCs w:val="28"/>
        </w:rPr>
        <w:t>Н</w:t>
      </w:r>
      <w:r w:rsidR="00D7147D" w:rsidRPr="0000499C">
        <w:rPr>
          <w:szCs w:val="28"/>
        </w:rPr>
        <w:t xml:space="preserve">а фоне нестабильного </w:t>
      </w:r>
      <w:r w:rsidR="00EE53F9" w:rsidRPr="0000499C">
        <w:rPr>
          <w:szCs w:val="28"/>
        </w:rPr>
        <w:t>социально-экономическо</w:t>
      </w:r>
      <w:r w:rsidR="00D7147D" w:rsidRPr="0000499C">
        <w:rPr>
          <w:szCs w:val="28"/>
        </w:rPr>
        <w:t>го</w:t>
      </w:r>
      <w:r w:rsidR="00EE53F9" w:rsidRPr="0000499C">
        <w:rPr>
          <w:szCs w:val="28"/>
        </w:rPr>
        <w:t xml:space="preserve"> </w:t>
      </w:r>
      <w:r w:rsidR="0062321F">
        <w:rPr>
          <w:szCs w:val="28"/>
        </w:rPr>
        <w:t>развития, сложившегося</w:t>
      </w:r>
      <w:r w:rsidR="00900831" w:rsidRPr="0000499C">
        <w:rPr>
          <w:szCs w:val="28"/>
        </w:rPr>
        <w:t xml:space="preserve"> </w:t>
      </w:r>
      <w:r w:rsidR="00AA61F7">
        <w:rPr>
          <w:szCs w:val="28"/>
        </w:rPr>
        <w:t>в Кировской области</w:t>
      </w:r>
      <w:r w:rsidR="0062321F">
        <w:rPr>
          <w:szCs w:val="28"/>
        </w:rPr>
        <w:t>,</w:t>
      </w:r>
      <w:r w:rsidR="00EE53F9" w:rsidRPr="0000499C">
        <w:rPr>
          <w:szCs w:val="28"/>
        </w:rPr>
        <w:t xml:space="preserve"> </w:t>
      </w:r>
      <w:r w:rsidR="00900831" w:rsidRPr="0000499C">
        <w:rPr>
          <w:szCs w:val="28"/>
        </w:rPr>
        <w:t xml:space="preserve">изменилась и </w:t>
      </w:r>
      <w:r w:rsidR="00EE53F9" w:rsidRPr="0000499C">
        <w:rPr>
          <w:szCs w:val="28"/>
        </w:rPr>
        <w:t>ситуаци</w:t>
      </w:r>
      <w:r w:rsidR="00900831" w:rsidRPr="0000499C">
        <w:rPr>
          <w:szCs w:val="28"/>
        </w:rPr>
        <w:t>я</w:t>
      </w:r>
      <w:r w:rsidR="00EE53F9" w:rsidRPr="0000499C">
        <w:rPr>
          <w:szCs w:val="28"/>
        </w:rPr>
        <w:t xml:space="preserve"> с занятостью населения в области.</w:t>
      </w:r>
    </w:p>
    <w:p w:rsidR="00A53FF1" w:rsidRPr="0000499C" w:rsidRDefault="00D7147D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00499C">
        <w:rPr>
          <w:szCs w:val="28"/>
        </w:rPr>
        <w:t>Р</w:t>
      </w:r>
      <w:r w:rsidR="00DF1B44" w:rsidRPr="0000499C">
        <w:rPr>
          <w:szCs w:val="28"/>
        </w:rPr>
        <w:t>аст</w:t>
      </w:r>
      <w:r w:rsidR="00E86E62" w:rsidRPr="0000499C">
        <w:rPr>
          <w:szCs w:val="28"/>
        </w:rPr>
        <w:t xml:space="preserve">ет число обращений граждан в центры занятости населения. </w:t>
      </w:r>
      <w:r w:rsidR="00900831" w:rsidRPr="0000499C">
        <w:rPr>
          <w:szCs w:val="28"/>
        </w:rPr>
        <w:t>С</w:t>
      </w:r>
      <w:r w:rsidR="00EE53F9" w:rsidRPr="0000499C">
        <w:rPr>
          <w:szCs w:val="28"/>
        </w:rPr>
        <w:t xml:space="preserve"> </w:t>
      </w:r>
      <w:r w:rsidR="00900831" w:rsidRPr="0000499C">
        <w:rPr>
          <w:szCs w:val="28"/>
        </w:rPr>
        <w:t>на</w:t>
      </w:r>
      <w:r w:rsidR="00282F0E" w:rsidRPr="0000499C">
        <w:rPr>
          <w:szCs w:val="28"/>
        </w:rPr>
        <w:softHyphen/>
      </w:r>
      <w:r w:rsidR="00900831" w:rsidRPr="0000499C">
        <w:rPr>
          <w:szCs w:val="28"/>
        </w:rPr>
        <w:t>чала 201</w:t>
      </w:r>
      <w:r w:rsidR="005C3D24" w:rsidRPr="0000499C">
        <w:rPr>
          <w:szCs w:val="28"/>
        </w:rPr>
        <w:t>6</w:t>
      </w:r>
      <w:r w:rsidR="00900831" w:rsidRPr="0000499C">
        <w:rPr>
          <w:szCs w:val="28"/>
        </w:rPr>
        <w:t xml:space="preserve"> года </w:t>
      </w:r>
      <w:r w:rsidR="0071481C" w:rsidRPr="0000499C">
        <w:rPr>
          <w:szCs w:val="28"/>
        </w:rPr>
        <w:t>численность граждан, зарегис</w:t>
      </w:r>
      <w:r w:rsidR="00900831" w:rsidRPr="0000499C">
        <w:rPr>
          <w:szCs w:val="28"/>
        </w:rPr>
        <w:t>т</w:t>
      </w:r>
      <w:r w:rsidR="0071481C" w:rsidRPr="0000499C">
        <w:rPr>
          <w:szCs w:val="28"/>
        </w:rPr>
        <w:t>рированных в центрах занято</w:t>
      </w:r>
      <w:r w:rsidR="00282F0E" w:rsidRPr="0000499C">
        <w:rPr>
          <w:szCs w:val="28"/>
        </w:rPr>
        <w:softHyphen/>
      </w:r>
      <w:r w:rsidR="0071481C" w:rsidRPr="0000499C">
        <w:rPr>
          <w:szCs w:val="28"/>
        </w:rPr>
        <w:t>сти населения с целью поиска подходящей ра</w:t>
      </w:r>
      <w:r w:rsidR="00900831" w:rsidRPr="0000499C">
        <w:rPr>
          <w:szCs w:val="28"/>
        </w:rPr>
        <w:t>б</w:t>
      </w:r>
      <w:r w:rsidR="0071481C" w:rsidRPr="0000499C">
        <w:rPr>
          <w:szCs w:val="28"/>
        </w:rPr>
        <w:t xml:space="preserve">оты, </w:t>
      </w:r>
      <w:r w:rsidR="0071481C" w:rsidRPr="00C02EAD">
        <w:rPr>
          <w:szCs w:val="28"/>
        </w:rPr>
        <w:t xml:space="preserve">возросла на </w:t>
      </w:r>
      <w:r w:rsidR="00900831" w:rsidRPr="00C02EAD">
        <w:rPr>
          <w:szCs w:val="28"/>
        </w:rPr>
        <w:t>1</w:t>
      </w:r>
      <w:r w:rsidR="0071481C" w:rsidRPr="00C02EAD">
        <w:rPr>
          <w:szCs w:val="28"/>
        </w:rPr>
        <w:t>,</w:t>
      </w:r>
      <w:r w:rsidR="00C02EAD" w:rsidRPr="00C02EAD">
        <w:rPr>
          <w:szCs w:val="28"/>
        </w:rPr>
        <w:t>8</w:t>
      </w:r>
      <w:r w:rsidR="0071481C" w:rsidRPr="00C02EAD">
        <w:rPr>
          <w:szCs w:val="28"/>
        </w:rPr>
        <w:t xml:space="preserve"> тыс. чело</w:t>
      </w:r>
      <w:r w:rsidR="00282F0E" w:rsidRPr="00C02EAD">
        <w:rPr>
          <w:szCs w:val="28"/>
        </w:rPr>
        <w:softHyphen/>
      </w:r>
      <w:r w:rsidR="0071481C" w:rsidRPr="00C02EAD">
        <w:rPr>
          <w:szCs w:val="28"/>
        </w:rPr>
        <w:t>век</w:t>
      </w:r>
      <w:r w:rsidR="002E1141" w:rsidRPr="00C02EAD">
        <w:rPr>
          <w:szCs w:val="28"/>
        </w:rPr>
        <w:t>,</w:t>
      </w:r>
      <w:r w:rsidR="0071481C" w:rsidRPr="00C02EAD">
        <w:rPr>
          <w:szCs w:val="28"/>
        </w:rPr>
        <w:t xml:space="preserve"> или на </w:t>
      </w:r>
      <w:r w:rsidR="00900831" w:rsidRPr="00C02EAD">
        <w:rPr>
          <w:szCs w:val="28"/>
        </w:rPr>
        <w:t>1</w:t>
      </w:r>
      <w:r w:rsidR="00C02EAD" w:rsidRPr="00C02EAD">
        <w:rPr>
          <w:szCs w:val="28"/>
        </w:rPr>
        <w:t>6</w:t>
      </w:r>
      <w:r w:rsidR="0071481C" w:rsidRPr="00C02EAD">
        <w:rPr>
          <w:szCs w:val="28"/>
        </w:rPr>
        <w:t>,</w:t>
      </w:r>
      <w:r w:rsidR="00C02EAD" w:rsidRPr="00C02EAD">
        <w:rPr>
          <w:szCs w:val="28"/>
        </w:rPr>
        <w:t>7</w:t>
      </w:r>
      <w:r w:rsidR="0071481C" w:rsidRPr="00C02EAD">
        <w:rPr>
          <w:szCs w:val="28"/>
        </w:rPr>
        <w:t>%</w:t>
      </w:r>
      <w:r w:rsidR="002E1141" w:rsidRPr="00C02EAD">
        <w:rPr>
          <w:szCs w:val="28"/>
        </w:rPr>
        <w:t>,</w:t>
      </w:r>
      <w:r w:rsidR="00900831" w:rsidRPr="00C02EAD">
        <w:rPr>
          <w:szCs w:val="28"/>
        </w:rPr>
        <w:t xml:space="preserve"> и на </w:t>
      </w:r>
      <w:r w:rsidR="00C02EAD" w:rsidRPr="00C02EAD">
        <w:rPr>
          <w:szCs w:val="28"/>
        </w:rPr>
        <w:t>01</w:t>
      </w:r>
      <w:r w:rsidR="00900831" w:rsidRPr="00C02EAD">
        <w:rPr>
          <w:szCs w:val="28"/>
        </w:rPr>
        <w:t>.0</w:t>
      </w:r>
      <w:r w:rsidR="00C02EAD" w:rsidRPr="00C02EAD">
        <w:rPr>
          <w:szCs w:val="28"/>
        </w:rPr>
        <w:t>3.2016</w:t>
      </w:r>
      <w:r w:rsidR="00900831" w:rsidRPr="00C02EAD">
        <w:rPr>
          <w:szCs w:val="28"/>
        </w:rPr>
        <w:t xml:space="preserve"> составила 1</w:t>
      </w:r>
      <w:r w:rsidR="00C02EAD" w:rsidRPr="00C02EAD">
        <w:rPr>
          <w:szCs w:val="28"/>
        </w:rPr>
        <w:t>2</w:t>
      </w:r>
      <w:r w:rsidR="00900831" w:rsidRPr="00C02EAD">
        <w:rPr>
          <w:szCs w:val="28"/>
        </w:rPr>
        <w:t>,</w:t>
      </w:r>
      <w:r w:rsidR="00C02EAD" w:rsidRPr="00C02EAD">
        <w:rPr>
          <w:szCs w:val="28"/>
        </w:rPr>
        <w:t>6</w:t>
      </w:r>
      <w:r w:rsidR="00900831" w:rsidRPr="00C02EAD">
        <w:rPr>
          <w:szCs w:val="28"/>
        </w:rPr>
        <w:t xml:space="preserve"> тыс. человек</w:t>
      </w:r>
      <w:r w:rsidR="00174E72" w:rsidRPr="00C02EAD">
        <w:rPr>
          <w:szCs w:val="28"/>
        </w:rPr>
        <w:t>.</w:t>
      </w:r>
      <w:r w:rsidR="00A53FF1" w:rsidRPr="00C02EAD">
        <w:rPr>
          <w:szCs w:val="28"/>
        </w:rPr>
        <w:t xml:space="preserve"> </w:t>
      </w:r>
      <w:r w:rsidR="00174E72" w:rsidRPr="00C02EAD">
        <w:rPr>
          <w:szCs w:val="28"/>
        </w:rPr>
        <w:t>Ч</w:t>
      </w:r>
      <w:r w:rsidR="00A53FF1" w:rsidRPr="00C02EAD">
        <w:rPr>
          <w:szCs w:val="28"/>
        </w:rPr>
        <w:t xml:space="preserve">исленность безработных, зарегистрированных в центрах занятости населения, </w:t>
      </w:r>
      <w:r w:rsidR="006D1543" w:rsidRPr="00C02EAD">
        <w:rPr>
          <w:szCs w:val="28"/>
        </w:rPr>
        <w:t>за этот пе</w:t>
      </w:r>
      <w:r w:rsidR="00282F0E" w:rsidRPr="00C02EAD">
        <w:rPr>
          <w:szCs w:val="28"/>
        </w:rPr>
        <w:softHyphen/>
      </w:r>
      <w:r w:rsidR="006D1543" w:rsidRPr="00C02EAD">
        <w:rPr>
          <w:szCs w:val="28"/>
        </w:rPr>
        <w:t xml:space="preserve">риод выросла </w:t>
      </w:r>
      <w:r w:rsidR="00A53FF1" w:rsidRPr="00C02EAD">
        <w:rPr>
          <w:szCs w:val="28"/>
        </w:rPr>
        <w:t xml:space="preserve">на </w:t>
      </w:r>
      <w:r w:rsidR="00C02EAD" w:rsidRPr="00C02EAD">
        <w:rPr>
          <w:szCs w:val="28"/>
        </w:rPr>
        <w:t>1,0</w:t>
      </w:r>
      <w:r w:rsidR="00B2546E" w:rsidRPr="00C02EAD">
        <w:rPr>
          <w:szCs w:val="28"/>
        </w:rPr>
        <w:t xml:space="preserve"> тыс.</w:t>
      </w:r>
      <w:r w:rsidR="00A53FF1" w:rsidRPr="00C02EAD">
        <w:rPr>
          <w:szCs w:val="28"/>
        </w:rPr>
        <w:t xml:space="preserve"> человек</w:t>
      </w:r>
      <w:r w:rsidR="002E1141" w:rsidRPr="00C02EAD">
        <w:rPr>
          <w:szCs w:val="28"/>
        </w:rPr>
        <w:t>,</w:t>
      </w:r>
      <w:r w:rsidR="00A53FF1" w:rsidRPr="00C02EAD">
        <w:rPr>
          <w:szCs w:val="28"/>
        </w:rPr>
        <w:t xml:space="preserve"> или на </w:t>
      </w:r>
      <w:r w:rsidR="00C02EAD" w:rsidRPr="00C02EAD">
        <w:rPr>
          <w:szCs w:val="28"/>
        </w:rPr>
        <w:t>10,3</w:t>
      </w:r>
      <w:r w:rsidR="00A53FF1" w:rsidRPr="00C02EAD">
        <w:rPr>
          <w:szCs w:val="28"/>
        </w:rPr>
        <w:t>%</w:t>
      </w:r>
      <w:r w:rsidR="002E1141" w:rsidRPr="00C02EAD">
        <w:rPr>
          <w:szCs w:val="28"/>
        </w:rPr>
        <w:t>,</w:t>
      </w:r>
      <w:r w:rsidR="00174E72" w:rsidRPr="00C02EAD">
        <w:rPr>
          <w:szCs w:val="28"/>
        </w:rPr>
        <w:t xml:space="preserve"> и на </w:t>
      </w:r>
      <w:r w:rsidR="00C02EAD" w:rsidRPr="00C02EAD">
        <w:rPr>
          <w:szCs w:val="28"/>
        </w:rPr>
        <w:t>01</w:t>
      </w:r>
      <w:r w:rsidR="00876353" w:rsidRPr="00C02EAD">
        <w:rPr>
          <w:szCs w:val="28"/>
        </w:rPr>
        <w:t>.0</w:t>
      </w:r>
      <w:r w:rsidR="00C02EAD" w:rsidRPr="00C02EAD">
        <w:rPr>
          <w:szCs w:val="28"/>
        </w:rPr>
        <w:t>3.2016</w:t>
      </w:r>
      <w:r w:rsidR="00876353" w:rsidRPr="00C02EAD">
        <w:rPr>
          <w:szCs w:val="28"/>
        </w:rPr>
        <w:t xml:space="preserve"> составила</w:t>
      </w:r>
      <w:r w:rsidR="00876353" w:rsidRPr="00C02EAD">
        <w:rPr>
          <w:szCs w:val="28"/>
        </w:rPr>
        <w:br/>
      </w:r>
      <w:r w:rsidR="00C02EAD" w:rsidRPr="00C02EAD">
        <w:rPr>
          <w:szCs w:val="28"/>
        </w:rPr>
        <w:t>10,7</w:t>
      </w:r>
      <w:r w:rsidR="00174E72" w:rsidRPr="00C02EAD">
        <w:rPr>
          <w:szCs w:val="28"/>
        </w:rPr>
        <w:t xml:space="preserve"> тыс. человек</w:t>
      </w:r>
      <w:r w:rsidR="00B779B4" w:rsidRPr="00C02EAD">
        <w:rPr>
          <w:szCs w:val="28"/>
        </w:rPr>
        <w:t>.</w:t>
      </w:r>
    </w:p>
    <w:p w:rsidR="00737EA7" w:rsidRPr="0000499C" w:rsidRDefault="00D7147D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00499C">
        <w:rPr>
          <w:szCs w:val="28"/>
        </w:rPr>
        <w:t>В</w:t>
      </w:r>
      <w:r w:rsidR="00737EA7" w:rsidRPr="0000499C">
        <w:rPr>
          <w:szCs w:val="28"/>
        </w:rPr>
        <w:t xml:space="preserve"> области отмечается снижение спроса на рабочую силу. Так, количе</w:t>
      </w:r>
      <w:r w:rsidR="00282F0E" w:rsidRPr="0000499C">
        <w:rPr>
          <w:szCs w:val="28"/>
        </w:rPr>
        <w:softHyphen/>
      </w:r>
      <w:r w:rsidR="00737EA7" w:rsidRPr="0000499C">
        <w:rPr>
          <w:szCs w:val="28"/>
        </w:rPr>
        <w:t>ство вакансий, заявленных работодателями в центры занятости населения, с начала 201</w:t>
      </w:r>
      <w:r w:rsidR="008964F0" w:rsidRPr="0000499C">
        <w:rPr>
          <w:szCs w:val="28"/>
        </w:rPr>
        <w:t>6</w:t>
      </w:r>
      <w:r w:rsidR="00920583" w:rsidRPr="0000499C">
        <w:rPr>
          <w:szCs w:val="28"/>
        </w:rPr>
        <w:t xml:space="preserve"> года сократилось на 0,6</w:t>
      </w:r>
      <w:r w:rsidR="00737EA7" w:rsidRPr="0000499C">
        <w:rPr>
          <w:szCs w:val="28"/>
        </w:rPr>
        <w:t xml:space="preserve"> тыс. единиц</w:t>
      </w:r>
      <w:r w:rsidR="002E1141" w:rsidRPr="0000499C">
        <w:rPr>
          <w:szCs w:val="28"/>
        </w:rPr>
        <w:t>,</w:t>
      </w:r>
      <w:r w:rsidR="00920583" w:rsidRPr="0000499C">
        <w:rPr>
          <w:szCs w:val="28"/>
        </w:rPr>
        <w:t xml:space="preserve"> или на 7,4</w:t>
      </w:r>
      <w:r w:rsidR="00737EA7" w:rsidRPr="0000499C">
        <w:rPr>
          <w:szCs w:val="28"/>
        </w:rPr>
        <w:t>%</w:t>
      </w:r>
      <w:r w:rsidR="002E1141" w:rsidRPr="0000499C">
        <w:rPr>
          <w:szCs w:val="28"/>
        </w:rPr>
        <w:t>,</w:t>
      </w:r>
      <w:r w:rsidR="00737EA7" w:rsidRPr="0000499C">
        <w:rPr>
          <w:szCs w:val="28"/>
        </w:rPr>
        <w:t xml:space="preserve"> и на </w:t>
      </w:r>
      <w:r w:rsidR="008964F0" w:rsidRPr="0000499C">
        <w:rPr>
          <w:szCs w:val="28"/>
        </w:rPr>
        <w:t>01</w:t>
      </w:r>
      <w:r w:rsidR="00737EA7" w:rsidRPr="0000499C">
        <w:rPr>
          <w:szCs w:val="28"/>
        </w:rPr>
        <w:t>.0</w:t>
      </w:r>
      <w:r w:rsidR="008964F0" w:rsidRPr="0000499C">
        <w:rPr>
          <w:szCs w:val="28"/>
        </w:rPr>
        <w:t>3.2016</w:t>
      </w:r>
      <w:r w:rsidR="00737EA7" w:rsidRPr="0000499C">
        <w:rPr>
          <w:szCs w:val="28"/>
        </w:rPr>
        <w:t xml:space="preserve"> составило </w:t>
      </w:r>
      <w:r w:rsidR="008964F0" w:rsidRPr="0000499C">
        <w:rPr>
          <w:szCs w:val="28"/>
        </w:rPr>
        <w:t>7,7</w:t>
      </w:r>
      <w:r w:rsidR="00737EA7" w:rsidRPr="0000499C">
        <w:rPr>
          <w:szCs w:val="28"/>
        </w:rPr>
        <w:t xml:space="preserve"> тыс. вакансий.</w:t>
      </w:r>
    </w:p>
    <w:p w:rsidR="00E9062A" w:rsidRPr="00760B1E" w:rsidRDefault="00760B1E" w:rsidP="00EE4A85">
      <w:pPr>
        <w:widowControl w:val="0"/>
        <w:spacing w:line="400" w:lineRule="exact"/>
        <w:rPr>
          <w:rFonts w:cs="Times New Roman"/>
          <w:szCs w:val="28"/>
        </w:rPr>
      </w:pPr>
      <w:r>
        <w:rPr>
          <w:rFonts w:eastAsia="Calibri" w:cs="Times New Roman"/>
        </w:rPr>
        <w:t xml:space="preserve">С 01.01.2016 по </w:t>
      </w:r>
      <w:r w:rsidRPr="001F010F">
        <w:rPr>
          <w:rFonts w:eastAsia="Calibri" w:cs="Times New Roman"/>
        </w:rPr>
        <w:t>01</w:t>
      </w:r>
      <w:r w:rsidRPr="00FF63F4">
        <w:rPr>
          <w:rFonts w:eastAsia="Calibri" w:cs="Times New Roman"/>
        </w:rPr>
        <w:t>.03</w:t>
      </w:r>
      <w:r>
        <w:rPr>
          <w:rFonts w:eastAsia="Calibri" w:cs="Times New Roman"/>
        </w:rPr>
        <w:t>.201</w:t>
      </w:r>
      <w:r w:rsidRPr="001F010F">
        <w:rPr>
          <w:rFonts w:eastAsia="Calibri" w:cs="Times New Roman"/>
        </w:rPr>
        <w:t>6</w:t>
      </w:r>
      <w:r w:rsidRPr="00FF63F4">
        <w:rPr>
          <w:rFonts w:eastAsia="Calibri" w:cs="Times New Roman"/>
        </w:rPr>
        <w:t xml:space="preserve"> о предстоящем увольнении по причине сокращения численности или штата работников были предупреждены </w:t>
      </w:r>
      <w:r w:rsidR="0062321F">
        <w:rPr>
          <w:rFonts w:eastAsia="Calibri" w:cs="Times New Roman"/>
        </w:rPr>
        <w:br/>
      </w:r>
      <w:r w:rsidRPr="001F010F">
        <w:rPr>
          <w:rFonts w:eastAsia="Calibri" w:cs="Times New Roman"/>
        </w:rPr>
        <w:t>1985</w:t>
      </w:r>
      <w:r w:rsidRPr="00FF63F4">
        <w:rPr>
          <w:rFonts w:eastAsia="Calibri" w:cs="Times New Roman"/>
        </w:rPr>
        <w:t xml:space="preserve"> чел</w:t>
      </w:r>
      <w:r w:rsidR="00D43312">
        <w:rPr>
          <w:rFonts w:eastAsia="Calibri" w:cs="Times New Roman"/>
        </w:rPr>
        <w:t>овек</w:t>
      </w:r>
      <w:r w:rsidRPr="001F010F">
        <w:rPr>
          <w:rFonts w:eastAsia="Calibri" w:cs="Times New Roman"/>
        </w:rPr>
        <w:t>,</w:t>
      </w:r>
      <w:r w:rsidRPr="00FF63F4">
        <w:rPr>
          <w:rFonts w:eastAsia="Calibri" w:cs="Times New Roman"/>
        </w:rPr>
        <w:t xml:space="preserve"> из них с начала текущего года уволено 603 чел</w:t>
      </w:r>
      <w:r w:rsidR="0062321F">
        <w:rPr>
          <w:rFonts w:eastAsia="Calibri" w:cs="Times New Roman"/>
        </w:rPr>
        <w:t>овека</w:t>
      </w:r>
      <w:r w:rsidRPr="00FF63F4">
        <w:rPr>
          <w:rFonts w:eastAsia="Calibri" w:cs="Times New Roman"/>
        </w:rPr>
        <w:t xml:space="preserve">. </w:t>
      </w:r>
      <w:r w:rsidR="0062321F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 xml:space="preserve">а </w:t>
      </w:r>
      <w:r w:rsidRPr="001F010F">
        <w:rPr>
          <w:rFonts w:cs="Times New Roman"/>
          <w:szCs w:val="28"/>
        </w:rPr>
        <w:t>01</w:t>
      </w:r>
      <w:r w:rsidRPr="00FF63F4">
        <w:rPr>
          <w:rFonts w:cs="Times New Roman"/>
          <w:szCs w:val="28"/>
        </w:rPr>
        <w:t>.03.201</w:t>
      </w:r>
      <w:r>
        <w:rPr>
          <w:rFonts w:cs="Times New Roman"/>
          <w:szCs w:val="28"/>
        </w:rPr>
        <w:t>6</w:t>
      </w:r>
      <w:r w:rsidRPr="00FF63F4">
        <w:rPr>
          <w:rFonts w:cs="Times New Roman"/>
          <w:szCs w:val="28"/>
        </w:rPr>
        <w:t xml:space="preserve"> численность работников, предполагаемых к высвобождению, составила </w:t>
      </w:r>
      <w:r w:rsidRPr="001F010F">
        <w:rPr>
          <w:rFonts w:cs="Times New Roman"/>
          <w:szCs w:val="28"/>
        </w:rPr>
        <w:t>1382</w:t>
      </w:r>
      <w:r w:rsidRPr="00930492">
        <w:rPr>
          <w:rFonts w:cs="Times New Roman"/>
          <w:szCs w:val="28"/>
        </w:rPr>
        <w:t xml:space="preserve"> чел</w:t>
      </w:r>
      <w:r w:rsidR="0062321F">
        <w:rPr>
          <w:rFonts w:cs="Times New Roman"/>
          <w:szCs w:val="28"/>
        </w:rPr>
        <w:t>овека</w:t>
      </w:r>
      <w:r w:rsidRPr="00930492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FF63F4">
        <w:rPr>
          <w:rFonts w:cs="Times New Roman"/>
          <w:szCs w:val="28"/>
        </w:rPr>
        <w:t>Численность работников организаций области, работающих в режиме неп</w:t>
      </w:r>
      <w:r>
        <w:rPr>
          <w:rFonts w:cs="Times New Roman"/>
          <w:szCs w:val="28"/>
        </w:rPr>
        <w:t xml:space="preserve">олной занятости, по данным на </w:t>
      </w:r>
      <w:r w:rsidRPr="001F010F">
        <w:rPr>
          <w:rFonts w:cs="Times New Roman"/>
          <w:szCs w:val="28"/>
        </w:rPr>
        <w:t>01</w:t>
      </w:r>
      <w:r w:rsidRPr="00FF63F4">
        <w:rPr>
          <w:rFonts w:cs="Times New Roman"/>
          <w:szCs w:val="28"/>
        </w:rPr>
        <w:t>.0</w:t>
      </w:r>
      <w:r>
        <w:rPr>
          <w:rFonts w:cs="Times New Roman"/>
          <w:szCs w:val="28"/>
        </w:rPr>
        <w:t>3.201</w:t>
      </w:r>
      <w:r w:rsidRPr="001F010F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составила </w:t>
      </w:r>
      <w:r w:rsidRPr="001F010F">
        <w:rPr>
          <w:rFonts w:cs="Times New Roman"/>
          <w:szCs w:val="28"/>
        </w:rPr>
        <w:t>4046</w:t>
      </w:r>
      <w:r w:rsidRPr="00FF63F4">
        <w:rPr>
          <w:rFonts w:cs="Times New Roman"/>
          <w:szCs w:val="28"/>
        </w:rPr>
        <w:t xml:space="preserve"> </w:t>
      </w:r>
      <w:r w:rsidRPr="00937DF0">
        <w:rPr>
          <w:rFonts w:cs="Times New Roman"/>
          <w:szCs w:val="28"/>
        </w:rPr>
        <w:t>чел</w:t>
      </w:r>
      <w:r w:rsidR="0062321F">
        <w:rPr>
          <w:rFonts w:cs="Times New Roman"/>
          <w:szCs w:val="28"/>
        </w:rPr>
        <w:t>овека.</w:t>
      </w:r>
      <w:r>
        <w:rPr>
          <w:rFonts w:cs="Times New Roman"/>
          <w:szCs w:val="28"/>
        </w:rPr>
        <w:t xml:space="preserve"> </w:t>
      </w:r>
      <w:r w:rsidRPr="00937DF0">
        <w:rPr>
          <w:rFonts w:cs="Times New Roman"/>
          <w:szCs w:val="28"/>
        </w:rPr>
        <w:t>Всего под</w:t>
      </w:r>
      <w:r>
        <w:rPr>
          <w:rFonts w:cs="Times New Roman"/>
          <w:szCs w:val="28"/>
        </w:rPr>
        <w:t xml:space="preserve"> риском увольнения на 01.03.2016</w:t>
      </w:r>
      <w:r w:rsidRPr="00937DF0">
        <w:rPr>
          <w:rFonts w:cs="Times New Roman"/>
          <w:szCs w:val="28"/>
        </w:rPr>
        <w:t xml:space="preserve"> находится 5428 чел</w:t>
      </w:r>
      <w:r w:rsidR="0062321F">
        <w:rPr>
          <w:rFonts w:cs="Times New Roman"/>
          <w:szCs w:val="28"/>
        </w:rPr>
        <w:t>овек</w:t>
      </w:r>
      <w:r w:rsidRPr="00937DF0">
        <w:rPr>
          <w:rFonts w:cs="Times New Roman"/>
          <w:szCs w:val="28"/>
        </w:rPr>
        <w:t>.</w:t>
      </w:r>
    </w:p>
    <w:p w:rsidR="00686B0E" w:rsidRPr="0000499C" w:rsidRDefault="009629A3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00499C">
        <w:rPr>
          <w:szCs w:val="28"/>
        </w:rPr>
        <w:t>В течение текущего года</w:t>
      </w:r>
      <w:r w:rsidR="00686B0E" w:rsidRPr="0000499C">
        <w:rPr>
          <w:szCs w:val="28"/>
        </w:rPr>
        <w:t xml:space="preserve"> ожидается продолжение процесса высвобож</w:t>
      </w:r>
      <w:r w:rsidRPr="0000499C">
        <w:rPr>
          <w:szCs w:val="28"/>
        </w:rPr>
        <w:softHyphen/>
      </w:r>
      <w:r w:rsidR="00686B0E" w:rsidRPr="0000499C">
        <w:rPr>
          <w:szCs w:val="28"/>
        </w:rPr>
        <w:t>дения рабочей силы</w:t>
      </w:r>
      <w:r w:rsidR="00312956" w:rsidRPr="0000499C">
        <w:rPr>
          <w:szCs w:val="28"/>
        </w:rPr>
        <w:t xml:space="preserve">, введения режимов неполной занятости в организациях всех отраслей экономики. </w:t>
      </w:r>
      <w:r w:rsidR="009603D7" w:rsidRPr="0000499C">
        <w:rPr>
          <w:szCs w:val="28"/>
        </w:rPr>
        <w:t>Кроме того, н</w:t>
      </w:r>
      <w:r w:rsidR="00312956" w:rsidRPr="0000499C">
        <w:rPr>
          <w:szCs w:val="28"/>
        </w:rPr>
        <w:t>а рынок труда выйдут около</w:t>
      </w:r>
      <w:r w:rsidR="00337B8C" w:rsidRPr="0000499C">
        <w:rPr>
          <w:szCs w:val="28"/>
        </w:rPr>
        <w:t xml:space="preserve"> 10</w:t>
      </w:r>
      <w:r w:rsidR="00312956" w:rsidRPr="0000499C">
        <w:rPr>
          <w:szCs w:val="28"/>
        </w:rPr>
        <w:t xml:space="preserve"> тыс. выпускников профессиональных образовательных организаций и образова</w:t>
      </w:r>
      <w:r w:rsidRPr="0000499C">
        <w:rPr>
          <w:szCs w:val="28"/>
        </w:rPr>
        <w:softHyphen/>
      </w:r>
      <w:r w:rsidR="00312956" w:rsidRPr="0000499C">
        <w:rPr>
          <w:szCs w:val="28"/>
        </w:rPr>
        <w:t>тельных организаций высшего профессионального образования</w:t>
      </w:r>
      <w:r w:rsidR="00337B8C" w:rsidRPr="0000499C">
        <w:rPr>
          <w:szCs w:val="28"/>
        </w:rPr>
        <w:t xml:space="preserve"> очной формы обучения</w:t>
      </w:r>
      <w:r w:rsidR="00312956" w:rsidRPr="0000499C">
        <w:rPr>
          <w:szCs w:val="28"/>
        </w:rPr>
        <w:t>,</w:t>
      </w:r>
      <w:r w:rsidR="009603D7" w:rsidRPr="0000499C">
        <w:rPr>
          <w:szCs w:val="28"/>
        </w:rPr>
        <w:t xml:space="preserve"> активизируется в поисках заработка и социальной поддержки со стороны государства ранее экономически неактивная часть населения обла</w:t>
      </w:r>
      <w:r w:rsidR="00337B8C" w:rsidRPr="0000499C">
        <w:rPr>
          <w:szCs w:val="28"/>
        </w:rPr>
        <w:softHyphen/>
      </w:r>
      <w:r w:rsidR="009603D7" w:rsidRPr="0000499C">
        <w:rPr>
          <w:szCs w:val="28"/>
        </w:rPr>
        <w:lastRenderedPageBreak/>
        <w:t>сти</w:t>
      </w:r>
      <w:r w:rsidR="00A07EDA" w:rsidRPr="0000499C">
        <w:rPr>
          <w:szCs w:val="28"/>
        </w:rPr>
        <w:t>, в центры занятости населения будут обращаться граждане, испытываю</w:t>
      </w:r>
      <w:r w:rsidR="00337B8C" w:rsidRPr="0000499C">
        <w:rPr>
          <w:szCs w:val="28"/>
        </w:rPr>
        <w:softHyphen/>
      </w:r>
      <w:r w:rsidR="00A07EDA" w:rsidRPr="0000499C">
        <w:rPr>
          <w:szCs w:val="28"/>
        </w:rPr>
        <w:t>щие трудности с выплатой ипотечных кредитов</w:t>
      </w:r>
      <w:r w:rsidR="00D7147D" w:rsidRPr="0000499C">
        <w:rPr>
          <w:szCs w:val="28"/>
        </w:rPr>
        <w:t xml:space="preserve">, </w:t>
      </w:r>
      <w:r w:rsidR="009257E7" w:rsidRPr="0000499C">
        <w:rPr>
          <w:szCs w:val="28"/>
        </w:rPr>
        <w:t xml:space="preserve">сократятся объемы трудовой миграции, при этом </w:t>
      </w:r>
      <w:r w:rsidR="00D7147D" w:rsidRPr="0000499C">
        <w:rPr>
          <w:szCs w:val="28"/>
        </w:rPr>
        <w:t>граждан</w:t>
      </w:r>
      <w:r w:rsidR="009257E7" w:rsidRPr="0000499C">
        <w:rPr>
          <w:szCs w:val="28"/>
        </w:rPr>
        <w:t>е</w:t>
      </w:r>
      <w:r w:rsidR="00D7147D" w:rsidRPr="0000499C">
        <w:rPr>
          <w:szCs w:val="28"/>
        </w:rPr>
        <w:t xml:space="preserve">, </w:t>
      </w:r>
      <w:r w:rsidR="009257E7" w:rsidRPr="0000499C">
        <w:rPr>
          <w:szCs w:val="28"/>
        </w:rPr>
        <w:t xml:space="preserve">ранее </w:t>
      </w:r>
      <w:r w:rsidR="00D7147D" w:rsidRPr="0000499C">
        <w:rPr>
          <w:szCs w:val="28"/>
        </w:rPr>
        <w:t>выезжа</w:t>
      </w:r>
      <w:r w:rsidR="009257E7" w:rsidRPr="0000499C">
        <w:rPr>
          <w:szCs w:val="28"/>
        </w:rPr>
        <w:t>вшие</w:t>
      </w:r>
      <w:r w:rsidR="00D7147D" w:rsidRPr="0000499C">
        <w:rPr>
          <w:szCs w:val="28"/>
        </w:rPr>
        <w:t xml:space="preserve"> </w:t>
      </w:r>
      <w:r w:rsidR="009257E7" w:rsidRPr="0000499C">
        <w:rPr>
          <w:szCs w:val="28"/>
        </w:rPr>
        <w:t>за пределы Кировской об</w:t>
      </w:r>
      <w:r w:rsidR="00337B8C" w:rsidRPr="0000499C">
        <w:rPr>
          <w:szCs w:val="28"/>
        </w:rPr>
        <w:softHyphen/>
      </w:r>
      <w:r w:rsidR="009257E7" w:rsidRPr="0000499C">
        <w:rPr>
          <w:szCs w:val="28"/>
        </w:rPr>
        <w:t xml:space="preserve">ласти </w:t>
      </w:r>
      <w:r w:rsidR="00D7147D" w:rsidRPr="0000499C">
        <w:rPr>
          <w:szCs w:val="28"/>
        </w:rPr>
        <w:t>для осуществления трудовой деятельности</w:t>
      </w:r>
      <w:r w:rsidR="009257E7" w:rsidRPr="0000499C">
        <w:rPr>
          <w:szCs w:val="28"/>
        </w:rPr>
        <w:t>, также обратятся за поиском по</w:t>
      </w:r>
      <w:r w:rsidRPr="0000499C">
        <w:rPr>
          <w:szCs w:val="28"/>
        </w:rPr>
        <w:t>дходящей работы в центры занято</w:t>
      </w:r>
      <w:r w:rsidR="009257E7" w:rsidRPr="0000499C">
        <w:rPr>
          <w:szCs w:val="28"/>
        </w:rPr>
        <w:t>сти населения</w:t>
      </w:r>
      <w:r w:rsidR="0062321F">
        <w:rPr>
          <w:szCs w:val="28"/>
        </w:rPr>
        <w:t xml:space="preserve"> области</w:t>
      </w:r>
      <w:r w:rsidR="009257E7" w:rsidRPr="0000499C">
        <w:rPr>
          <w:szCs w:val="28"/>
        </w:rPr>
        <w:t>.</w:t>
      </w:r>
    </w:p>
    <w:p w:rsidR="004A6FD3" w:rsidRPr="00AA61F7" w:rsidRDefault="005C473B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AA61F7">
        <w:rPr>
          <w:szCs w:val="28"/>
        </w:rPr>
        <w:t xml:space="preserve">С учетом нарастающих негативных тенденций </w:t>
      </w:r>
      <w:r w:rsidR="004A6FD3" w:rsidRPr="00AA61F7">
        <w:rPr>
          <w:szCs w:val="28"/>
        </w:rPr>
        <w:t>в сфере занятости насе</w:t>
      </w:r>
      <w:r w:rsidR="00876353" w:rsidRPr="00AA61F7">
        <w:rPr>
          <w:szCs w:val="28"/>
        </w:rPr>
        <w:softHyphen/>
      </w:r>
      <w:r w:rsidR="004A6FD3" w:rsidRPr="00AA61F7">
        <w:rPr>
          <w:szCs w:val="28"/>
        </w:rPr>
        <w:t xml:space="preserve">ления </w:t>
      </w:r>
      <w:r w:rsidRPr="00AA61F7">
        <w:rPr>
          <w:szCs w:val="28"/>
        </w:rPr>
        <w:t>показател</w:t>
      </w:r>
      <w:r w:rsidR="004A6FD3" w:rsidRPr="00AA61F7">
        <w:rPr>
          <w:szCs w:val="28"/>
        </w:rPr>
        <w:t>и</w:t>
      </w:r>
      <w:r w:rsidRPr="00AA61F7">
        <w:rPr>
          <w:szCs w:val="28"/>
        </w:rPr>
        <w:t xml:space="preserve"> </w:t>
      </w:r>
      <w:r w:rsidR="00235618" w:rsidRPr="00AA61F7">
        <w:rPr>
          <w:szCs w:val="28"/>
        </w:rPr>
        <w:t xml:space="preserve">областного </w:t>
      </w:r>
      <w:r w:rsidRPr="00AA61F7">
        <w:rPr>
          <w:szCs w:val="28"/>
        </w:rPr>
        <w:t xml:space="preserve">рынка труда </w:t>
      </w:r>
      <w:r w:rsidR="00FC2A2B" w:rsidRPr="00AA61F7">
        <w:rPr>
          <w:szCs w:val="28"/>
        </w:rPr>
        <w:t>в 2016</w:t>
      </w:r>
      <w:r w:rsidR="004A6FD3" w:rsidRPr="00AA61F7">
        <w:rPr>
          <w:szCs w:val="28"/>
        </w:rPr>
        <w:t xml:space="preserve"> году могут достигнуть сле</w:t>
      </w:r>
      <w:r w:rsidR="00876353" w:rsidRPr="00AA61F7">
        <w:rPr>
          <w:szCs w:val="28"/>
        </w:rPr>
        <w:softHyphen/>
      </w:r>
      <w:r w:rsidR="004A6FD3" w:rsidRPr="00AA61F7">
        <w:rPr>
          <w:szCs w:val="28"/>
        </w:rPr>
        <w:t>дующих значений:</w:t>
      </w:r>
    </w:p>
    <w:p w:rsidR="005C473B" w:rsidRPr="00AA61F7" w:rsidRDefault="005C473B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AA61F7">
        <w:rPr>
          <w:szCs w:val="28"/>
        </w:rPr>
        <w:t>уровень регистрируемо</w:t>
      </w:r>
      <w:r w:rsidR="002F56DF" w:rsidRPr="00AA61F7">
        <w:rPr>
          <w:szCs w:val="28"/>
        </w:rPr>
        <w:t xml:space="preserve">й безработицы </w:t>
      </w:r>
      <w:r w:rsidR="00197833" w:rsidRPr="00AA61F7">
        <w:rPr>
          <w:szCs w:val="28"/>
        </w:rPr>
        <w:t>на</w:t>
      </w:r>
      <w:r w:rsidR="002F56DF" w:rsidRPr="00AA61F7">
        <w:rPr>
          <w:szCs w:val="28"/>
        </w:rPr>
        <w:t xml:space="preserve"> кон</w:t>
      </w:r>
      <w:r w:rsidR="00197833" w:rsidRPr="00AA61F7">
        <w:rPr>
          <w:szCs w:val="28"/>
        </w:rPr>
        <w:t>е</w:t>
      </w:r>
      <w:r w:rsidR="002F56DF" w:rsidRPr="00AA61F7">
        <w:rPr>
          <w:szCs w:val="28"/>
        </w:rPr>
        <w:t xml:space="preserve">ц года – </w:t>
      </w:r>
      <w:r w:rsidR="00AA61F7" w:rsidRPr="00AA61F7">
        <w:rPr>
          <w:szCs w:val="28"/>
        </w:rPr>
        <w:t>1,8</w:t>
      </w:r>
      <w:r w:rsidRPr="00AA61F7">
        <w:rPr>
          <w:szCs w:val="28"/>
        </w:rPr>
        <w:t>% ЭАН</w:t>
      </w:r>
      <w:r w:rsidR="004A6FD3" w:rsidRPr="00AA61F7">
        <w:rPr>
          <w:szCs w:val="28"/>
        </w:rPr>
        <w:t>;</w:t>
      </w:r>
    </w:p>
    <w:p w:rsidR="004A6FD3" w:rsidRPr="00AA61F7" w:rsidRDefault="004A6FD3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AA61F7">
        <w:rPr>
          <w:szCs w:val="28"/>
        </w:rPr>
        <w:t xml:space="preserve">коэффициент напряженности на рынке труда на конец года – </w:t>
      </w:r>
      <w:r w:rsidR="00AA61F7" w:rsidRPr="00AA61F7">
        <w:rPr>
          <w:szCs w:val="28"/>
        </w:rPr>
        <w:t xml:space="preserve">1,7 </w:t>
      </w:r>
      <w:r w:rsidRPr="00AA61F7">
        <w:rPr>
          <w:szCs w:val="28"/>
        </w:rPr>
        <w:t>чело</w:t>
      </w:r>
      <w:r w:rsidR="00973E33" w:rsidRPr="00AA61F7">
        <w:rPr>
          <w:szCs w:val="28"/>
        </w:rPr>
        <w:softHyphen/>
      </w:r>
      <w:r w:rsidR="00AA61F7" w:rsidRPr="00AA61F7">
        <w:rPr>
          <w:szCs w:val="28"/>
        </w:rPr>
        <w:t>век</w:t>
      </w:r>
      <w:r w:rsidRPr="00AA61F7">
        <w:rPr>
          <w:szCs w:val="28"/>
        </w:rPr>
        <w:t xml:space="preserve"> на 1 вакансию;</w:t>
      </w:r>
    </w:p>
    <w:p w:rsidR="004A6FD3" w:rsidRPr="00AA61F7" w:rsidRDefault="002F56DF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AA61F7">
        <w:rPr>
          <w:szCs w:val="28"/>
        </w:rPr>
        <w:t>численность работников</w:t>
      </w:r>
      <w:r w:rsidR="00D716A2" w:rsidRPr="00AA61F7">
        <w:rPr>
          <w:szCs w:val="28"/>
        </w:rPr>
        <w:t xml:space="preserve"> организаций</w:t>
      </w:r>
      <w:r w:rsidRPr="00AA61F7">
        <w:rPr>
          <w:szCs w:val="28"/>
        </w:rPr>
        <w:t xml:space="preserve">, </w:t>
      </w:r>
      <w:r w:rsidR="00D716A2" w:rsidRPr="00AA61F7">
        <w:rPr>
          <w:szCs w:val="28"/>
        </w:rPr>
        <w:t>находящихся под риском уволь</w:t>
      </w:r>
      <w:r w:rsidR="00876353" w:rsidRPr="00AA61F7">
        <w:rPr>
          <w:szCs w:val="28"/>
        </w:rPr>
        <w:softHyphen/>
      </w:r>
      <w:r w:rsidR="00D716A2" w:rsidRPr="00AA61F7">
        <w:rPr>
          <w:szCs w:val="28"/>
        </w:rPr>
        <w:t>нения</w:t>
      </w:r>
      <w:r w:rsidRPr="00AA61F7">
        <w:rPr>
          <w:szCs w:val="28"/>
        </w:rPr>
        <w:t xml:space="preserve">, – </w:t>
      </w:r>
      <w:r w:rsidR="00BD1764" w:rsidRPr="00AA61F7">
        <w:rPr>
          <w:szCs w:val="28"/>
        </w:rPr>
        <w:t xml:space="preserve">более </w:t>
      </w:r>
      <w:r w:rsidR="00AA61F7" w:rsidRPr="00AA61F7">
        <w:rPr>
          <w:szCs w:val="28"/>
        </w:rPr>
        <w:t>9,0</w:t>
      </w:r>
      <w:r w:rsidR="00BD1764" w:rsidRPr="00AA61F7">
        <w:rPr>
          <w:szCs w:val="28"/>
        </w:rPr>
        <w:t xml:space="preserve"> тыс. человек;</w:t>
      </w:r>
    </w:p>
    <w:p w:rsidR="00973E33" w:rsidRPr="0000499C" w:rsidRDefault="00973E33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AA61F7">
        <w:rPr>
          <w:szCs w:val="28"/>
        </w:rPr>
        <w:t>количество ликвидированных рабочих мест в организациях области в</w:t>
      </w:r>
      <w:r w:rsidR="00AD0A8D" w:rsidRPr="00AA61F7">
        <w:rPr>
          <w:szCs w:val="28"/>
        </w:rPr>
        <w:t xml:space="preserve"> течение года – </w:t>
      </w:r>
      <w:r w:rsidR="009629A3" w:rsidRPr="00AA61F7">
        <w:rPr>
          <w:szCs w:val="28"/>
        </w:rPr>
        <w:t xml:space="preserve">более </w:t>
      </w:r>
      <w:r w:rsidR="00AA61F7" w:rsidRPr="00AA61F7">
        <w:rPr>
          <w:szCs w:val="28"/>
        </w:rPr>
        <w:t>2,0</w:t>
      </w:r>
      <w:r w:rsidR="00AD0A8D" w:rsidRPr="00AA61F7">
        <w:rPr>
          <w:szCs w:val="28"/>
        </w:rPr>
        <w:t xml:space="preserve"> тыс. единиц.</w:t>
      </w:r>
    </w:p>
    <w:p w:rsidR="000F4879" w:rsidRPr="0000499C" w:rsidRDefault="00A37AAC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00499C">
        <w:rPr>
          <w:szCs w:val="28"/>
        </w:rPr>
        <w:t>В целях обеспечения устойчивого социально-экономического развития Кировской области в</w:t>
      </w:r>
      <w:r w:rsidR="00D77842" w:rsidRPr="0000499C">
        <w:rPr>
          <w:szCs w:val="28"/>
        </w:rPr>
        <w:t xml:space="preserve"> 2015 году </w:t>
      </w:r>
      <w:r w:rsidR="009257E7" w:rsidRPr="0000499C">
        <w:rPr>
          <w:szCs w:val="28"/>
        </w:rPr>
        <w:t xml:space="preserve">распоряжением </w:t>
      </w:r>
      <w:r w:rsidR="001107D4" w:rsidRPr="0000499C">
        <w:rPr>
          <w:szCs w:val="28"/>
        </w:rPr>
        <w:t xml:space="preserve">Председателя </w:t>
      </w:r>
      <w:r w:rsidR="009257E7" w:rsidRPr="0000499C">
        <w:rPr>
          <w:szCs w:val="28"/>
        </w:rPr>
        <w:t>Правительства Кировской области от 23.01.2015 № 4-пр «О создании комиссии по обеспече</w:t>
      </w:r>
      <w:r w:rsidR="001107D4" w:rsidRPr="0000499C">
        <w:rPr>
          <w:szCs w:val="28"/>
        </w:rPr>
        <w:softHyphen/>
      </w:r>
      <w:r w:rsidR="009257E7" w:rsidRPr="0000499C">
        <w:rPr>
          <w:szCs w:val="28"/>
        </w:rPr>
        <w:t>нию устойчивого развития экономики и социальной стабильности в Киров</w:t>
      </w:r>
      <w:r w:rsidR="001107D4" w:rsidRPr="0000499C">
        <w:rPr>
          <w:szCs w:val="28"/>
        </w:rPr>
        <w:softHyphen/>
      </w:r>
      <w:r w:rsidR="009257E7" w:rsidRPr="0000499C">
        <w:rPr>
          <w:szCs w:val="28"/>
        </w:rPr>
        <w:t>ской области» создана</w:t>
      </w:r>
      <w:r w:rsidR="00D77842" w:rsidRPr="0000499C">
        <w:rPr>
          <w:szCs w:val="28"/>
        </w:rPr>
        <w:t xml:space="preserve"> комиссия по обеспечению устойчивого развития эко</w:t>
      </w:r>
      <w:r w:rsidR="001107D4" w:rsidRPr="0000499C">
        <w:rPr>
          <w:szCs w:val="28"/>
        </w:rPr>
        <w:softHyphen/>
      </w:r>
      <w:r w:rsidR="00D77842" w:rsidRPr="0000499C">
        <w:rPr>
          <w:szCs w:val="28"/>
        </w:rPr>
        <w:t>номики и социальной стабильности в Кировской области</w:t>
      </w:r>
      <w:r w:rsidR="00E016D7" w:rsidRPr="0000499C">
        <w:rPr>
          <w:szCs w:val="28"/>
        </w:rPr>
        <w:t>.</w:t>
      </w:r>
    </w:p>
    <w:p w:rsidR="000F4879" w:rsidRPr="0000499C" w:rsidRDefault="00ED7A2F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00499C">
        <w:rPr>
          <w:szCs w:val="28"/>
        </w:rPr>
        <w:t>Губернатором – Председателем Правительства Киров</w:t>
      </w:r>
      <w:r w:rsidRPr="0000499C">
        <w:rPr>
          <w:szCs w:val="28"/>
        </w:rPr>
        <w:softHyphen/>
        <w:t>ской области, председателем комиссии по обеспечению устойчивого разви</w:t>
      </w:r>
      <w:r w:rsidRPr="0000499C">
        <w:rPr>
          <w:szCs w:val="28"/>
        </w:rPr>
        <w:softHyphen/>
        <w:t xml:space="preserve">тия экономики и социальной стабильности в Кировской области </w:t>
      </w:r>
      <w:r>
        <w:rPr>
          <w:szCs w:val="28"/>
        </w:rPr>
        <w:t>утвержден</w:t>
      </w:r>
      <w:r w:rsidR="00E016D7" w:rsidRPr="0000499C">
        <w:rPr>
          <w:szCs w:val="28"/>
        </w:rPr>
        <w:t xml:space="preserve"> План обеспечения устойчивого развития экономики и соци</w:t>
      </w:r>
      <w:r w:rsidR="00282F0E" w:rsidRPr="0000499C">
        <w:rPr>
          <w:szCs w:val="28"/>
        </w:rPr>
        <w:softHyphen/>
      </w:r>
      <w:r w:rsidR="00E016D7" w:rsidRPr="0000499C">
        <w:rPr>
          <w:szCs w:val="28"/>
        </w:rPr>
        <w:t>альной стабильности в Кировской области в 20</w:t>
      </w:r>
      <w:r>
        <w:rPr>
          <w:szCs w:val="28"/>
        </w:rPr>
        <w:t>15 – 2017 годах (далее – План)</w:t>
      </w:r>
      <w:r w:rsidR="00E016D7" w:rsidRPr="0000499C">
        <w:rPr>
          <w:szCs w:val="28"/>
        </w:rPr>
        <w:t>.</w:t>
      </w:r>
      <w:r w:rsidR="000F4879" w:rsidRPr="0000499C">
        <w:rPr>
          <w:szCs w:val="28"/>
        </w:rPr>
        <w:t xml:space="preserve"> Одним из мероприятий Плана является реализация дополнительных мероприятий в сфере занятости населения, направленных на снижение напряженности на рынке труда Кировской области.</w:t>
      </w:r>
    </w:p>
    <w:p w:rsidR="00AC02AB" w:rsidRPr="0000499C" w:rsidRDefault="00B2546E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00499C">
        <w:rPr>
          <w:szCs w:val="28"/>
        </w:rPr>
        <w:t>В</w:t>
      </w:r>
      <w:r w:rsidR="000E200B" w:rsidRPr="0000499C">
        <w:rPr>
          <w:szCs w:val="28"/>
        </w:rPr>
        <w:t xml:space="preserve"> целях снижения напряженности на региональных рынках труда</w:t>
      </w:r>
      <w:r w:rsidR="00A61CF8" w:rsidRPr="0000499C">
        <w:rPr>
          <w:szCs w:val="28"/>
        </w:rPr>
        <w:t xml:space="preserve"> </w:t>
      </w:r>
      <w:r w:rsidR="004A7DDF" w:rsidRPr="0000499C">
        <w:rPr>
          <w:szCs w:val="28"/>
        </w:rPr>
        <w:t>по</w:t>
      </w:r>
      <w:r w:rsidR="004A7DDF" w:rsidRPr="0000499C">
        <w:rPr>
          <w:szCs w:val="28"/>
        </w:rPr>
        <w:softHyphen/>
        <w:t>становлением Правител</w:t>
      </w:r>
      <w:r w:rsidR="004C1F55" w:rsidRPr="0000499C">
        <w:rPr>
          <w:szCs w:val="28"/>
        </w:rPr>
        <w:t>ьства Российской Федерации от 29.02.2016 № 155</w:t>
      </w:r>
      <w:r w:rsidR="007B446C" w:rsidRPr="007B446C">
        <w:rPr>
          <w:szCs w:val="28"/>
        </w:rPr>
        <w:t xml:space="preserve"> </w:t>
      </w:r>
      <w:r w:rsidR="007B446C" w:rsidRPr="007B446C">
        <w:rPr>
          <w:szCs w:val="28"/>
        </w:rPr>
        <w:br/>
      </w:r>
      <w:r w:rsidR="004A7DDF" w:rsidRPr="0000499C">
        <w:rPr>
          <w:szCs w:val="28"/>
        </w:rPr>
        <w:t>«О предоставлении и распределении в 201</w:t>
      </w:r>
      <w:r w:rsidR="00FC2A2B" w:rsidRPr="0000499C">
        <w:rPr>
          <w:szCs w:val="28"/>
        </w:rPr>
        <w:t>6</w:t>
      </w:r>
      <w:r w:rsidR="004A7DDF" w:rsidRPr="0000499C">
        <w:rPr>
          <w:szCs w:val="28"/>
        </w:rPr>
        <w:t xml:space="preserve"> году субсидий из федерального бюджета бюджетам субъектов Российской Федерации на реализацию допол</w:t>
      </w:r>
      <w:r w:rsidR="004A7DDF" w:rsidRPr="0000499C">
        <w:rPr>
          <w:szCs w:val="28"/>
        </w:rPr>
        <w:softHyphen/>
        <w:t>нительных мероприятий в сфере занятости населения, направленных на сни</w:t>
      </w:r>
      <w:r w:rsidR="004A7DDF" w:rsidRPr="0000499C">
        <w:rPr>
          <w:szCs w:val="28"/>
        </w:rPr>
        <w:softHyphen/>
        <w:t>жение напряженности на рынке труда субъектов Российской Федерации» ут</w:t>
      </w:r>
      <w:r w:rsidR="004A7DDF" w:rsidRPr="0000499C">
        <w:rPr>
          <w:szCs w:val="28"/>
        </w:rPr>
        <w:softHyphen/>
        <w:t>верждены</w:t>
      </w:r>
      <w:r w:rsidR="00A61CF8" w:rsidRPr="0000499C">
        <w:rPr>
          <w:szCs w:val="28"/>
        </w:rPr>
        <w:t xml:space="preserve"> Правила предоставления и распределения в 201</w:t>
      </w:r>
      <w:r w:rsidR="00FC2A2B" w:rsidRPr="0000499C">
        <w:rPr>
          <w:szCs w:val="28"/>
        </w:rPr>
        <w:t>6</w:t>
      </w:r>
      <w:r w:rsidR="00A61CF8" w:rsidRPr="0000499C">
        <w:rPr>
          <w:szCs w:val="28"/>
        </w:rPr>
        <w:t xml:space="preserve"> году субсидий из </w:t>
      </w:r>
      <w:r w:rsidR="00A61CF8" w:rsidRPr="0000499C">
        <w:rPr>
          <w:szCs w:val="28"/>
        </w:rPr>
        <w:lastRenderedPageBreak/>
        <w:t>федерального бюджета бюджетам субъектов Российской Федерации на реа</w:t>
      </w:r>
      <w:r w:rsidR="004A7DDF" w:rsidRPr="0000499C">
        <w:rPr>
          <w:szCs w:val="28"/>
        </w:rPr>
        <w:softHyphen/>
      </w:r>
      <w:r w:rsidR="00A61CF8" w:rsidRPr="0000499C">
        <w:rPr>
          <w:szCs w:val="28"/>
        </w:rPr>
        <w:t>лизацию дополнительных мероприятий в сфере занятости населения, направ</w:t>
      </w:r>
      <w:r w:rsidR="004A7DDF" w:rsidRPr="0000499C">
        <w:rPr>
          <w:szCs w:val="28"/>
        </w:rPr>
        <w:softHyphen/>
      </w:r>
      <w:r w:rsidR="00A61CF8" w:rsidRPr="0000499C">
        <w:rPr>
          <w:szCs w:val="28"/>
        </w:rPr>
        <w:t>ленных на снижение напряженности на рынке труда субъектов Российской Федерации</w:t>
      </w:r>
      <w:r w:rsidR="00B905AD" w:rsidRPr="0000499C">
        <w:rPr>
          <w:szCs w:val="28"/>
        </w:rPr>
        <w:t xml:space="preserve"> (далее – Правила)</w:t>
      </w:r>
      <w:r w:rsidR="00A61CF8" w:rsidRPr="0000499C">
        <w:rPr>
          <w:szCs w:val="28"/>
        </w:rPr>
        <w:t>.</w:t>
      </w:r>
    </w:p>
    <w:p w:rsidR="00F55802" w:rsidRPr="0000499C" w:rsidRDefault="000F4879" w:rsidP="00EE4A85">
      <w:pPr>
        <w:pStyle w:val="a4"/>
        <w:spacing w:line="400" w:lineRule="exact"/>
        <w:ind w:left="0"/>
        <w:contextualSpacing w:val="0"/>
        <w:rPr>
          <w:szCs w:val="28"/>
        </w:rPr>
      </w:pPr>
      <w:r w:rsidRPr="0000499C">
        <w:rPr>
          <w:szCs w:val="28"/>
        </w:rPr>
        <w:t xml:space="preserve">Комплекс мероприятий, предусмотренный Подпрограммой, </w:t>
      </w:r>
      <w:r w:rsidR="00B2546E" w:rsidRPr="0000499C">
        <w:rPr>
          <w:szCs w:val="28"/>
        </w:rPr>
        <w:t xml:space="preserve">разработан в </w:t>
      </w:r>
      <w:r w:rsidRPr="0000499C">
        <w:rPr>
          <w:szCs w:val="28"/>
        </w:rPr>
        <w:t>соответств</w:t>
      </w:r>
      <w:r w:rsidR="00B2546E" w:rsidRPr="0000499C">
        <w:rPr>
          <w:szCs w:val="28"/>
        </w:rPr>
        <w:t>ии с</w:t>
      </w:r>
      <w:r w:rsidRPr="0000499C">
        <w:rPr>
          <w:szCs w:val="28"/>
        </w:rPr>
        <w:t xml:space="preserve"> </w:t>
      </w:r>
      <w:r w:rsidR="00B905AD" w:rsidRPr="0000499C">
        <w:rPr>
          <w:szCs w:val="28"/>
        </w:rPr>
        <w:t>Правилам</w:t>
      </w:r>
      <w:r w:rsidR="00B2546E" w:rsidRPr="0000499C">
        <w:rPr>
          <w:szCs w:val="28"/>
        </w:rPr>
        <w:t>и</w:t>
      </w:r>
      <w:r w:rsidR="00B905AD" w:rsidRPr="0000499C">
        <w:rPr>
          <w:szCs w:val="28"/>
        </w:rPr>
        <w:t xml:space="preserve"> </w:t>
      </w:r>
      <w:r w:rsidR="00B2546E" w:rsidRPr="0000499C">
        <w:rPr>
          <w:szCs w:val="28"/>
        </w:rPr>
        <w:t xml:space="preserve">и соответствует </w:t>
      </w:r>
      <w:r w:rsidR="00D6607B" w:rsidRPr="0000499C">
        <w:rPr>
          <w:szCs w:val="28"/>
        </w:rPr>
        <w:t>системе целей и задач по сдер</w:t>
      </w:r>
      <w:r w:rsidR="00514F5A" w:rsidRPr="0000499C">
        <w:rPr>
          <w:szCs w:val="28"/>
        </w:rPr>
        <w:softHyphen/>
      </w:r>
      <w:r w:rsidR="00D6607B" w:rsidRPr="0000499C">
        <w:rPr>
          <w:szCs w:val="28"/>
        </w:rPr>
        <w:t>живанию темпов роста уровней общей и регистрируемой безработицы, сни</w:t>
      </w:r>
      <w:r w:rsidR="00514F5A" w:rsidRPr="0000499C">
        <w:rPr>
          <w:szCs w:val="28"/>
        </w:rPr>
        <w:softHyphen/>
      </w:r>
      <w:r w:rsidR="00D6607B" w:rsidRPr="0000499C">
        <w:rPr>
          <w:szCs w:val="28"/>
        </w:rPr>
        <w:t xml:space="preserve">жению напряженности на областном и локальных рынках труда, </w:t>
      </w:r>
      <w:r w:rsidR="00812AE4" w:rsidRPr="0000499C">
        <w:rPr>
          <w:szCs w:val="28"/>
        </w:rPr>
        <w:t>повышению конкурентоспособно</w:t>
      </w:r>
      <w:r w:rsidR="00514F5A" w:rsidRPr="0000499C">
        <w:rPr>
          <w:szCs w:val="28"/>
        </w:rPr>
        <w:softHyphen/>
      </w:r>
      <w:r w:rsidR="00812AE4" w:rsidRPr="0000499C">
        <w:rPr>
          <w:szCs w:val="28"/>
        </w:rPr>
        <w:t>сти на рынке труда работников организаций, находящихся под риском увольнения</w:t>
      </w:r>
      <w:r w:rsidR="00AD0A8D" w:rsidRPr="0000499C">
        <w:rPr>
          <w:szCs w:val="28"/>
        </w:rPr>
        <w:t>, а также граждан, зарегистрированных в центрах занятости насе</w:t>
      </w:r>
      <w:r w:rsidR="00AD4B7C" w:rsidRPr="0000499C">
        <w:rPr>
          <w:szCs w:val="28"/>
        </w:rPr>
        <w:softHyphen/>
      </w:r>
      <w:r w:rsidR="00AD0A8D" w:rsidRPr="0000499C">
        <w:rPr>
          <w:szCs w:val="28"/>
        </w:rPr>
        <w:t>ления в качестве ищущих работу.</w:t>
      </w:r>
    </w:p>
    <w:p w:rsidR="00D77593" w:rsidRDefault="00D77593" w:rsidP="00D77593">
      <w:pPr>
        <w:pStyle w:val="a4"/>
        <w:numPr>
          <w:ilvl w:val="1"/>
          <w:numId w:val="1"/>
        </w:numPr>
        <w:tabs>
          <w:tab w:val="left" w:pos="1276"/>
        </w:tabs>
        <w:spacing w:before="240" w:after="240" w:line="240" w:lineRule="auto"/>
        <w:ind w:left="1276" w:hanging="567"/>
        <w:contextualSpacing w:val="0"/>
        <w:rPr>
          <w:b/>
        </w:rPr>
      </w:pPr>
      <w:r>
        <w:rPr>
          <w:b/>
        </w:rPr>
        <w:t>Распределение среднегодовой численности населения, занятого в экономике области, по видам экономической деятельности в 201</w:t>
      </w:r>
      <w:r w:rsidR="00056571">
        <w:rPr>
          <w:b/>
        </w:rPr>
        <w:t>6</w:t>
      </w:r>
      <w:r>
        <w:rPr>
          <w:b/>
        </w:rPr>
        <w:t xml:space="preserve"> году</w:t>
      </w:r>
    </w:p>
    <w:p w:rsidR="00D77593" w:rsidRPr="00D77593" w:rsidRDefault="00D77593" w:rsidP="00EE4A85">
      <w:pPr>
        <w:pStyle w:val="a4"/>
        <w:spacing w:line="400" w:lineRule="exact"/>
        <w:ind w:left="0"/>
        <w:rPr>
          <w:szCs w:val="28"/>
        </w:rPr>
      </w:pPr>
      <w:r w:rsidRPr="00D77593">
        <w:rPr>
          <w:szCs w:val="28"/>
        </w:rPr>
        <w:t>Прогноз</w:t>
      </w:r>
      <w:r w:rsidR="0016091A">
        <w:rPr>
          <w:szCs w:val="28"/>
        </w:rPr>
        <w:t>ная</w:t>
      </w:r>
      <w:r w:rsidRPr="00D77593">
        <w:rPr>
          <w:szCs w:val="28"/>
        </w:rPr>
        <w:t xml:space="preserve"> </w:t>
      </w:r>
      <w:r w:rsidR="007D5D3C">
        <w:rPr>
          <w:szCs w:val="28"/>
        </w:rPr>
        <w:t xml:space="preserve">среднегодовая </w:t>
      </w:r>
      <w:r w:rsidR="0016091A">
        <w:rPr>
          <w:szCs w:val="28"/>
        </w:rPr>
        <w:t>численность</w:t>
      </w:r>
      <w:r w:rsidRPr="00D77593">
        <w:rPr>
          <w:szCs w:val="28"/>
        </w:rPr>
        <w:t xml:space="preserve"> </w:t>
      </w:r>
      <w:r w:rsidRPr="00D77593">
        <w:rPr>
          <w:rFonts w:eastAsia="Calibri"/>
          <w:szCs w:val="28"/>
        </w:rPr>
        <w:t>населения</w:t>
      </w:r>
      <w:r w:rsidR="0016091A">
        <w:rPr>
          <w:rFonts w:eastAsia="Calibri"/>
          <w:szCs w:val="28"/>
        </w:rPr>
        <w:t>, занятого в эконо</w:t>
      </w:r>
      <w:r w:rsidR="00F75006">
        <w:rPr>
          <w:rFonts w:eastAsia="Calibri"/>
          <w:szCs w:val="28"/>
        </w:rPr>
        <w:softHyphen/>
      </w:r>
      <w:r w:rsidR="00C41E89">
        <w:rPr>
          <w:rFonts w:eastAsia="Calibri"/>
          <w:szCs w:val="28"/>
        </w:rPr>
        <w:t>мике области в 201</w:t>
      </w:r>
      <w:r w:rsidR="00C41E89" w:rsidRPr="00C41E89">
        <w:rPr>
          <w:rFonts w:eastAsia="Calibri"/>
          <w:szCs w:val="28"/>
        </w:rPr>
        <w:t>6</w:t>
      </w:r>
      <w:r w:rsidR="0016091A">
        <w:rPr>
          <w:rFonts w:eastAsia="Calibri"/>
          <w:szCs w:val="28"/>
        </w:rPr>
        <w:t xml:space="preserve"> году,</w:t>
      </w:r>
      <w:r w:rsidRPr="00D77593">
        <w:rPr>
          <w:rFonts w:eastAsia="Calibri"/>
          <w:szCs w:val="28"/>
        </w:rPr>
        <w:t xml:space="preserve"> </w:t>
      </w:r>
      <w:r w:rsidRPr="00D77593">
        <w:rPr>
          <w:szCs w:val="28"/>
        </w:rPr>
        <w:t>рассчитан</w:t>
      </w:r>
      <w:r w:rsidR="0016091A">
        <w:rPr>
          <w:szCs w:val="28"/>
        </w:rPr>
        <w:t>а</w:t>
      </w:r>
      <w:r w:rsidRPr="00D77593">
        <w:rPr>
          <w:szCs w:val="28"/>
        </w:rPr>
        <w:t xml:space="preserve"> на основе </w:t>
      </w:r>
      <w:r w:rsidR="0016091A">
        <w:rPr>
          <w:szCs w:val="28"/>
        </w:rPr>
        <w:t>п</w:t>
      </w:r>
      <w:r w:rsidRPr="00D77593">
        <w:rPr>
          <w:szCs w:val="28"/>
        </w:rPr>
        <w:t>рогноза социально-эконо</w:t>
      </w:r>
      <w:r w:rsidR="00F75006">
        <w:rPr>
          <w:szCs w:val="28"/>
        </w:rPr>
        <w:softHyphen/>
      </w:r>
      <w:r w:rsidRPr="00D77593">
        <w:rPr>
          <w:szCs w:val="28"/>
        </w:rPr>
        <w:t xml:space="preserve">мического развития Кировской области на </w:t>
      </w:r>
      <w:r w:rsidR="00C41E89">
        <w:rPr>
          <w:szCs w:val="28"/>
        </w:rPr>
        <w:t>201</w:t>
      </w:r>
      <w:r w:rsidR="00C41E89" w:rsidRPr="00C41E89">
        <w:rPr>
          <w:szCs w:val="28"/>
        </w:rPr>
        <w:t>6</w:t>
      </w:r>
      <w:r w:rsidR="00EE1C82">
        <w:rPr>
          <w:szCs w:val="28"/>
        </w:rPr>
        <w:t xml:space="preserve"> год и на плановый период 201</w:t>
      </w:r>
      <w:r w:rsidR="00EE1C82" w:rsidRPr="00EE1C82">
        <w:rPr>
          <w:szCs w:val="28"/>
        </w:rPr>
        <w:t>7</w:t>
      </w:r>
      <w:r w:rsidR="0016091A">
        <w:rPr>
          <w:szCs w:val="28"/>
        </w:rPr>
        <w:t xml:space="preserve"> – 201</w:t>
      </w:r>
      <w:r w:rsidR="00EE1C82" w:rsidRPr="00EE1C82">
        <w:rPr>
          <w:szCs w:val="28"/>
        </w:rPr>
        <w:t>8</w:t>
      </w:r>
      <w:r w:rsidR="0016091A">
        <w:rPr>
          <w:szCs w:val="28"/>
        </w:rPr>
        <w:t xml:space="preserve"> годов, одобренного распоряжением Прави</w:t>
      </w:r>
      <w:r w:rsidR="00EE1C82">
        <w:rPr>
          <w:szCs w:val="28"/>
        </w:rPr>
        <w:t>тельства Кировской области от 0</w:t>
      </w:r>
      <w:r w:rsidR="00EE1C82" w:rsidRPr="00EE1C82">
        <w:rPr>
          <w:szCs w:val="28"/>
        </w:rPr>
        <w:t>7</w:t>
      </w:r>
      <w:r w:rsidR="00EE1C82">
        <w:rPr>
          <w:szCs w:val="28"/>
        </w:rPr>
        <w:t>.10.201</w:t>
      </w:r>
      <w:r w:rsidR="00EE1C82" w:rsidRPr="00EE1C82">
        <w:rPr>
          <w:szCs w:val="28"/>
        </w:rPr>
        <w:t>5</w:t>
      </w:r>
      <w:r w:rsidR="00EE1C82">
        <w:rPr>
          <w:szCs w:val="28"/>
        </w:rPr>
        <w:t xml:space="preserve"> № </w:t>
      </w:r>
      <w:r w:rsidR="00EE1C82" w:rsidRPr="00EE1C82">
        <w:rPr>
          <w:szCs w:val="28"/>
        </w:rPr>
        <w:t>387</w:t>
      </w:r>
      <w:r w:rsidR="0016091A">
        <w:rPr>
          <w:szCs w:val="28"/>
        </w:rPr>
        <w:t xml:space="preserve"> «О прогнозе социально-экономического развития Кировской области</w:t>
      </w:r>
      <w:r w:rsidR="0016091A" w:rsidRPr="0016091A">
        <w:rPr>
          <w:szCs w:val="28"/>
        </w:rPr>
        <w:t xml:space="preserve"> </w:t>
      </w:r>
      <w:r w:rsidR="0016091A" w:rsidRPr="00D77593">
        <w:rPr>
          <w:szCs w:val="28"/>
        </w:rPr>
        <w:t xml:space="preserve">на </w:t>
      </w:r>
      <w:r w:rsidR="0016091A">
        <w:rPr>
          <w:szCs w:val="28"/>
        </w:rPr>
        <w:t xml:space="preserve">2015 год и на плановый период </w:t>
      </w:r>
      <w:r w:rsidR="00ED7A2F">
        <w:rPr>
          <w:szCs w:val="28"/>
        </w:rPr>
        <w:br/>
      </w:r>
      <w:r w:rsidR="0016091A">
        <w:rPr>
          <w:szCs w:val="28"/>
        </w:rPr>
        <w:t>201</w:t>
      </w:r>
      <w:r w:rsidR="00EE1C82" w:rsidRPr="00EE1C82">
        <w:rPr>
          <w:szCs w:val="28"/>
        </w:rPr>
        <w:t>7</w:t>
      </w:r>
      <w:r w:rsidR="0016091A">
        <w:rPr>
          <w:szCs w:val="28"/>
        </w:rPr>
        <w:t xml:space="preserve"> – 201</w:t>
      </w:r>
      <w:r w:rsidR="00EE1C82" w:rsidRPr="00EE1C82">
        <w:rPr>
          <w:szCs w:val="28"/>
        </w:rPr>
        <w:t>8</w:t>
      </w:r>
      <w:r w:rsidR="0016091A">
        <w:rPr>
          <w:szCs w:val="28"/>
        </w:rPr>
        <w:t xml:space="preserve"> годов»</w:t>
      </w:r>
      <w:r w:rsidRPr="00D77593">
        <w:rPr>
          <w:szCs w:val="28"/>
        </w:rPr>
        <w:t>.</w:t>
      </w:r>
    </w:p>
    <w:p w:rsidR="00D77593" w:rsidRPr="00D77593" w:rsidRDefault="00D77593" w:rsidP="00EE4A85">
      <w:pPr>
        <w:pStyle w:val="a4"/>
        <w:spacing w:line="400" w:lineRule="exact"/>
        <w:ind w:left="0"/>
        <w:rPr>
          <w:szCs w:val="28"/>
        </w:rPr>
      </w:pPr>
      <w:r w:rsidRPr="00D77593">
        <w:rPr>
          <w:szCs w:val="28"/>
        </w:rPr>
        <w:t xml:space="preserve">На начало 2015 года численность населения области составила </w:t>
      </w:r>
      <w:r w:rsidR="00ED7A2F">
        <w:rPr>
          <w:szCs w:val="28"/>
        </w:rPr>
        <w:br/>
      </w:r>
      <w:r w:rsidRPr="00D77593">
        <w:rPr>
          <w:szCs w:val="28"/>
        </w:rPr>
        <w:t>1304,3 тыс. человек, что на 6,6 тыс. человек меньше, чем на начало 2014 года.</w:t>
      </w:r>
    </w:p>
    <w:p w:rsidR="00D77593" w:rsidRDefault="0016091A" w:rsidP="00EE4A85">
      <w:pPr>
        <w:pStyle w:val="a4"/>
        <w:spacing w:line="400" w:lineRule="exact"/>
        <w:ind w:left="0"/>
        <w:rPr>
          <w:szCs w:val="28"/>
        </w:rPr>
      </w:pPr>
      <w:r>
        <w:rPr>
          <w:szCs w:val="28"/>
        </w:rPr>
        <w:t>По данным Росстата</w:t>
      </w:r>
      <w:r w:rsidR="00ED7A2F">
        <w:rPr>
          <w:szCs w:val="28"/>
        </w:rPr>
        <w:t>,</w:t>
      </w:r>
      <w:r>
        <w:rPr>
          <w:szCs w:val="28"/>
        </w:rPr>
        <w:t xml:space="preserve"> численность экономически активного нас</w:t>
      </w:r>
      <w:r w:rsidR="00EE1C82">
        <w:rPr>
          <w:szCs w:val="28"/>
        </w:rPr>
        <w:t>еления области в среднем за 201</w:t>
      </w:r>
      <w:r w:rsidR="00EE1C82" w:rsidRPr="00EE1C82">
        <w:rPr>
          <w:szCs w:val="28"/>
        </w:rPr>
        <w:t>5</w:t>
      </w:r>
      <w:r w:rsidR="00EE1C82">
        <w:rPr>
          <w:szCs w:val="28"/>
        </w:rPr>
        <w:t xml:space="preserve"> год составила 679,</w:t>
      </w:r>
      <w:r w:rsidR="00EE1C82" w:rsidRPr="00EE1C82">
        <w:rPr>
          <w:szCs w:val="28"/>
        </w:rPr>
        <w:t>0</w:t>
      </w:r>
      <w:r w:rsidR="00EE1C82">
        <w:rPr>
          <w:szCs w:val="28"/>
        </w:rPr>
        <w:t xml:space="preserve"> тыс. человек, что на 0,</w:t>
      </w:r>
      <w:r w:rsidR="00EE1C82" w:rsidRPr="00EE1C82">
        <w:rPr>
          <w:szCs w:val="28"/>
        </w:rPr>
        <w:t>5</w:t>
      </w:r>
      <w:r w:rsidR="00EE1C82">
        <w:rPr>
          <w:szCs w:val="28"/>
        </w:rPr>
        <w:t xml:space="preserve"> тыс. человек меньше</w:t>
      </w:r>
      <w:r>
        <w:rPr>
          <w:szCs w:val="28"/>
        </w:rPr>
        <w:t>, чем в среднем за 201</w:t>
      </w:r>
      <w:r w:rsidR="00EE1C82">
        <w:rPr>
          <w:szCs w:val="28"/>
        </w:rPr>
        <w:t>4</w:t>
      </w:r>
      <w:r>
        <w:rPr>
          <w:szCs w:val="28"/>
        </w:rPr>
        <w:t xml:space="preserve"> год.</w:t>
      </w:r>
    </w:p>
    <w:p w:rsidR="007D5D3C" w:rsidRDefault="007D5D3C" w:rsidP="00EE4A85">
      <w:pPr>
        <w:pStyle w:val="a4"/>
        <w:spacing w:line="400" w:lineRule="exact"/>
        <w:ind w:left="0"/>
        <w:rPr>
          <w:szCs w:val="28"/>
        </w:rPr>
      </w:pPr>
      <w:r>
        <w:rPr>
          <w:szCs w:val="28"/>
        </w:rPr>
        <w:t xml:space="preserve">Распределение среднегодовой численности </w:t>
      </w:r>
      <w:r w:rsidR="0028350B">
        <w:rPr>
          <w:szCs w:val="28"/>
        </w:rPr>
        <w:t xml:space="preserve">населения, </w:t>
      </w:r>
      <w:r>
        <w:rPr>
          <w:szCs w:val="28"/>
        </w:rPr>
        <w:t>занят</w:t>
      </w:r>
      <w:r w:rsidR="0028350B">
        <w:rPr>
          <w:szCs w:val="28"/>
        </w:rPr>
        <w:t>ого</w:t>
      </w:r>
      <w:r>
        <w:rPr>
          <w:szCs w:val="28"/>
        </w:rPr>
        <w:t xml:space="preserve"> в </w:t>
      </w:r>
      <w:r w:rsidR="0028350B">
        <w:rPr>
          <w:szCs w:val="28"/>
        </w:rPr>
        <w:t>эко</w:t>
      </w:r>
      <w:r w:rsidR="00F75006">
        <w:rPr>
          <w:szCs w:val="28"/>
        </w:rPr>
        <w:softHyphen/>
      </w:r>
      <w:r w:rsidR="0028350B">
        <w:rPr>
          <w:szCs w:val="28"/>
        </w:rPr>
        <w:t>номике области в 201</w:t>
      </w:r>
      <w:r w:rsidR="00EE1C82">
        <w:rPr>
          <w:szCs w:val="28"/>
        </w:rPr>
        <w:t>5 – 2016</w:t>
      </w:r>
      <w:r w:rsidR="0028350B">
        <w:rPr>
          <w:szCs w:val="28"/>
        </w:rPr>
        <w:t xml:space="preserve"> годах, по видам экономической деятельности представлено в таблице.</w:t>
      </w:r>
    </w:p>
    <w:p w:rsidR="001509AD" w:rsidRDefault="001509AD" w:rsidP="00F75006">
      <w:pPr>
        <w:pStyle w:val="a4"/>
        <w:ind w:left="0" w:firstLine="0"/>
        <w:contextualSpacing w:val="0"/>
        <w:jc w:val="right"/>
        <w:rPr>
          <w:szCs w:val="28"/>
        </w:rPr>
      </w:pPr>
    </w:p>
    <w:p w:rsidR="00ED7A2F" w:rsidRDefault="00ED7A2F" w:rsidP="00F75006">
      <w:pPr>
        <w:pStyle w:val="a4"/>
        <w:ind w:left="0" w:firstLine="0"/>
        <w:contextualSpacing w:val="0"/>
        <w:jc w:val="right"/>
        <w:rPr>
          <w:szCs w:val="28"/>
        </w:rPr>
      </w:pPr>
    </w:p>
    <w:p w:rsidR="00ED7A2F" w:rsidRDefault="00ED7A2F" w:rsidP="00F75006">
      <w:pPr>
        <w:pStyle w:val="a4"/>
        <w:ind w:left="0" w:firstLine="0"/>
        <w:contextualSpacing w:val="0"/>
        <w:jc w:val="right"/>
        <w:rPr>
          <w:szCs w:val="28"/>
        </w:rPr>
      </w:pPr>
    </w:p>
    <w:p w:rsidR="00ED7A2F" w:rsidRDefault="00ED7A2F" w:rsidP="00F75006">
      <w:pPr>
        <w:pStyle w:val="a4"/>
        <w:ind w:left="0" w:firstLine="0"/>
        <w:contextualSpacing w:val="0"/>
        <w:jc w:val="right"/>
        <w:rPr>
          <w:szCs w:val="28"/>
        </w:rPr>
      </w:pPr>
    </w:p>
    <w:p w:rsidR="00ED7A2F" w:rsidRDefault="00ED7A2F" w:rsidP="00F75006">
      <w:pPr>
        <w:pStyle w:val="a4"/>
        <w:ind w:left="0" w:firstLine="0"/>
        <w:contextualSpacing w:val="0"/>
        <w:jc w:val="right"/>
        <w:rPr>
          <w:szCs w:val="28"/>
        </w:rPr>
      </w:pPr>
    </w:p>
    <w:p w:rsidR="00ED7A2F" w:rsidRDefault="00ED7A2F" w:rsidP="00F75006">
      <w:pPr>
        <w:pStyle w:val="a4"/>
        <w:ind w:left="0" w:firstLine="0"/>
        <w:contextualSpacing w:val="0"/>
        <w:jc w:val="right"/>
        <w:rPr>
          <w:szCs w:val="28"/>
        </w:rPr>
      </w:pPr>
    </w:p>
    <w:p w:rsidR="00ED7A2F" w:rsidRPr="004F0CDB" w:rsidRDefault="00ED7A2F" w:rsidP="00F75006">
      <w:pPr>
        <w:pStyle w:val="a4"/>
        <w:ind w:left="0" w:firstLine="0"/>
        <w:contextualSpacing w:val="0"/>
        <w:jc w:val="right"/>
        <w:rPr>
          <w:szCs w:val="28"/>
        </w:rPr>
      </w:pPr>
    </w:p>
    <w:p w:rsidR="0028350B" w:rsidRDefault="0028350B" w:rsidP="001509AD">
      <w:pPr>
        <w:pStyle w:val="a4"/>
        <w:spacing w:line="240" w:lineRule="auto"/>
        <w:ind w:left="0" w:firstLine="0"/>
        <w:contextualSpacing w:val="0"/>
        <w:jc w:val="right"/>
        <w:rPr>
          <w:szCs w:val="28"/>
        </w:rPr>
      </w:pPr>
      <w:r>
        <w:rPr>
          <w:szCs w:val="28"/>
        </w:rPr>
        <w:lastRenderedPageBreak/>
        <w:t>Таблица</w:t>
      </w:r>
    </w:p>
    <w:p w:rsidR="0028350B" w:rsidRDefault="0028350B" w:rsidP="004F0CDB">
      <w:pPr>
        <w:pStyle w:val="a4"/>
        <w:spacing w:after="120" w:line="240" w:lineRule="auto"/>
        <w:ind w:left="567" w:right="567" w:firstLine="0"/>
        <w:contextualSpacing w:val="0"/>
        <w:jc w:val="center"/>
        <w:rPr>
          <w:szCs w:val="28"/>
        </w:rPr>
      </w:pPr>
      <w:r>
        <w:rPr>
          <w:szCs w:val="28"/>
        </w:rPr>
        <w:t>Р</w:t>
      </w:r>
      <w:r w:rsidR="00ED7A2F">
        <w:rPr>
          <w:szCs w:val="28"/>
        </w:rPr>
        <w:t xml:space="preserve">аспределение </w:t>
      </w:r>
      <w:r>
        <w:rPr>
          <w:szCs w:val="28"/>
        </w:rPr>
        <w:t xml:space="preserve">среднегодовой численности населения, занятого в экономике области в </w:t>
      </w:r>
      <w:r w:rsidR="00EE1C82">
        <w:rPr>
          <w:szCs w:val="28"/>
        </w:rPr>
        <w:t>2015</w:t>
      </w:r>
      <w:r>
        <w:rPr>
          <w:szCs w:val="28"/>
        </w:rPr>
        <w:t xml:space="preserve"> – 201</w:t>
      </w:r>
      <w:r w:rsidR="00EE1C82">
        <w:rPr>
          <w:szCs w:val="28"/>
        </w:rPr>
        <w:t>6</w:t>
      </w:r>
      <w:r>
        <w:rPr>
          <w:szCs w:val="28"/>
        </w:rPr>
        <w:t xml:space="preserve"> годах, по видам экономической деятельности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476"/>
        <w:gridCol w:w="1134"/>
        <w:gridCol w:w="1275"/>
        <w:gridCol w:w="2092"/>
      </w:tblGrid>
      <w:tr w:rsidR="0028350B" w:rsidRPr="00AA61F7" w:rsidTr="00687BDF">
        <w:trPr>
          <w:tblHeader/>
        </w:trPr>
        <w:tc>
          <w:tcPr>
            <w:tcW w:w="594" w:type="dxa"/>
            <w:vMerge w:val="restart"/>
          </w:tcPr>
          <w:p w:rsidR="0028350B" w:rsidRPr="00AA61F7" w:rsidRDefault="0028350B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№ п/п</w:t>
            </w:r>
          </w:p>
        </w:tc>
        <w:tc>
          <w:tcPr>
            <w:tcW w:w="4476" w:type="dxa"/>
            <w:vMerge w:val="restart"/>
          </w:tcPr>
          <w:p w:rsidR="0028350B" w:rsidRPr="00AA61F7" w:rsidRDefault="0028350B" w:rsidP="0028350B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Вид экономической деятельности</w:t>
            </w:r>
          </w:p>
        </w:tc>
        <w:tc>
          <w:tcPr>
            <w:tcW w:w="4501" w:type="dxa"/>
            <w:gridSpan w:val="3"/>
          </w:tcPr>
          <w:p w:rsidR="0028350B" w:rsidRPr="00AA61F7" w:rsidRDefault="0028350B" w:rsidP="001509AD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Среднегодовая численность населения, занятого в экономике области, тыс. человек</w:t>
            </w:r>
          </w:p>
        </w:tc>
      </w:tr>
      <w:tr w:rsidR="0028350B" w:rsidRPr="00AA61F7" w:rsidTr="002F052F">
        <w:trPr>
          <w:trHeight w:val="362"/>
          <w:tblHeader/>
        </w:trPr>
        <w:tc>
          <w:tcPr>
            <w:tcW w:w="594" w:type="dxa"/>
            <w:vMerge/>
          </w:tcPr>
          <w:p w:rsidR="0028350B" w:rsidRPr="00AA61F7" w:rsidRDefault="0028350B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</w:p>
        </w:tc>
        <w:tc>
          <w:tcPr>
            <w:tcW w:w="4476" w:type="dxa"/>
            <w:vMerge/>
          </w:tcPr>
          <w:p w:rsidR="0028350B" w:rsidRPr="00AA61F7" w:rsidRDefault="0028350B" w:rsidP="0028350B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2015</w:t>
            </w:r>
            <w:r w:rsidR="0028350B" w:rsidRPr="00AA61F7">
              <w:rPr>
                <w:sz w:val="27"/>
                <w:szCs w:val="27"/>
              </w:rPr>
              <w:t xml:space="preserve"> год</w:t>
            </w:r>
            <w:r w:rsidR="002F052F" w:rsidRPr="00AA61F7">
              <w:rPr>
                <w:sz w:val="27"/>
                <w:szCs w:val="27"/>
              </w:rPr>
              <w:t>,</w:t>
            </w:r>
            <w:r w:rsidR="002F052F" w:rsidRPr="00AA61F7">
              <w:rPr>
                <w:sz w:val="27"/>
                <w:szCs w:val="27"/>
              </w:rPr>
              <w:br/>
              <w:t>оценка</w:t>
            </w:r>
          </w:p>
        </w:tc>
        <w:tc>
          <w:tcPr>
            <w:tcW w:w="1275" w:type="dxa"/>
          </w:tcPr>
          <w:p w:rsidR="0028350B" w:rsidRPr="00AA61F7" w:rsidRDefault="0028350B" w:rsidP="00EE1C82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201</w:t>
            </w:r>
            <w:r w:rsidR="00EE1C82" w:rsidRPr="00AA61F7">
              <w:rPr>
                <w:sz w:val="27"/>
                <w:szCs w:val="27"/>
              </w:rPr>
              <w:t>6</w:t>
            </w:r>
            <w:r w:rsidRPr="00AA61F7">
              <w:rPr>
                <w:sz w:val="27"/>
                <w:szCs w:val="27"/>
              </w:rPr>
              <w:t xml:space="preserve"> год</w:t>
            </w:r>
            <w:r w:rsidR="002F052F" w:rsidRPr="00AA61F7">
              <w:rPr>
                <w:sz w:val="27"/>
                <w:szCs w:val="27"/>
              </w:rPr>
              <w:t>,</w:t>
            </w:r>
            <w:r w:rsidR="002F052F" w:rsidRPr="00AA61F7">
              <w:rPr>
                <w:sz w:val="27"/>
                <w:szCs w:val="27"/>
              </w:rPr>
              <w:br/>
              <w:t>прогноз</w:t>
            </w:r>
          </w:p>
        </w:tc>
        <w:tc>
          <w:tcPr>
            <w:tcW w:w="2092" w:type="dxa"/>
          </w:tcPr>
          <w:p w:rsidR="0028350B" w:rsidRPr="00AA61F7" w:rsidRDefault="00E17255" w:rsidP="00EE1C82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изменение среднегодовой численности населения, занятого в экономике области в 201</w:t>
            </w:r>
            <w:r w:rsidR="00EE1C82" w:rsidRPr="00AA61F7">
              <w:rPr>
                <w:sz w:val="27"/>
                <w:szCs w:val="27"/>
              </w:rPr>
              <w:t>6</w:t>
            </w:r>
            <w:r w:rsidRPr="00AA61F7">
              <w:rPr>
                <w:sz w:val="27"/>
                <w:szCs w:val="27"/>
              </w:rPr>
              <w:t xml:space="preserve"> году</w:t>
            </w:r>
            <w:r w:rsidR="005D3FD9" w:rsidRPr="00AA61F7">
              <w:rPr>
                <w:sz w:val="27"/>
                <w:szCs w:val="27"/>
              </w:rPr>
              <w:t>, +/-</w:t>
            </w:r>
          </w:p>
        </w:tc>
      </w:tr>
      <w:tr w:rsidR="0028350B" w:rsidRPr="00AA61F7" w:rsidTr="002F052F">
        <w:tc>
          <w:tcPr>
            <w:tcW w:w="594" w:type="dxa"/>
          </w:tcPr>
          <w:p w:rsidR="0028350B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</w:t>
            </w:r>
          </w:p>
        </w:tc>
        <w:tc>
          <w:tcPr>
            <w:tcW w:w="4476" w:type="dxa"/>
          </w:tcPr>
          <w:p w:rsidR="0028350B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Сельское хозяйство, охота и лес</w:t>
            </w:r>
            <w:r w:rsidRPr="00AA61F7">
              <w:rPr>
                <w:sz w:val="27"/>
                <w:szCs w:val="27"/>
              </w:rPr>
              <w:softHyphen/>
              <w:t>ное хозяйство</w:t>
            </w:r>
          </w:p>
        </w:tc>
        <w:tc>
          <w:tcPr>
            <w:tcW w:w="1134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66,8</w:t>
            </w:r>
          </w:p>
        </w:tc>
        <w:tc>
          <w:tcPr>
            <w:tcW w:w="1275" w:type="dxa"/>
          </w:tcPr>
          <w:p w:rsidR="0028350B" w:rsidRPr="00AA61F7" w:rsidRDefault="00EE1C82" w:rsidP="00AD0A8D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66,6</w:t>
            </w:r>
          </w:p>
        </w:tc>
        <w:tc>
          <w:tcPr>
            <w:tcW w:w="2092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-0,2</w:t>
            </w:r>
          </w:p>
        </w:tc>
      </w:tr>
      <w:tr w:rsidR="0028350B" w:rsidRPr="00AA61F7" w:rsidTr="002F052F">
        <w:tc>
          <w:tcPr>
            <w:tcW w:w="594" w:type="dxa"/>
          </w:tcPr>
          <w:p w:rsidR="0028350B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2</w:t>
            </w:r>
          </w:p>
        </w:tc>
        <w:tc>
          <w:tcPr>
            <w:tcW w:w="4476" w:type="dxa"/>
          </w:tcPr>
          <w:p w:rsidR="0028350B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Рыболовство, рыбоводство</w:t>
            </w:r>
          </w:p>
        </w:tc>
        <w:tc>
          <w:tcPr>
            <w:tcW w:w="1134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0,3</w:t>
            </w:r>
          </w:p>
        </w:tc>
        <w:tc>
          <w:tcPr>
            <w:tcW w:w="1275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0,3</w:t>
            </w:r>
          </w:p>
        </w:tc>
        <w:tc>
          <w:tcPr>
            <w:tcW w:w="2092" w:type="dxa"/>
          </w:tcPr>
          <w:p w:rsidR="0028350B" w:rsidRPr="00AA61F7" w:rsidRDefault="005D3FD9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0,0</w:t>
            </w:r>
          </w:p>
        </w:tc>
      </w:tr>
      <w:tr w:rsidR="0028350B" w:rsidRPr="00AA61F7" w:rsidTr="001509AD">
        <w:trPr>
          <w:trHeight w:val="242"/>
        </w:trPr>
        <w:tc>
          <w:tcPr>
            <w:tcW w:w="594" w:type="dxa"/>
          </w:tcPr>
          <w:p w:rsidR="0028350B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3</w:t>
            </w:r>
          </w:p>
        </w:tc>
        <w:tc>
          <w:tcPr>
            <w:tcW w:w="4476" w:type="dxa"/>
          </w:tcPr>
          <w:p w:rsidR="0028350B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Добыча полезных ископаемых</w:t>
            </w:r>
          </w:p>
        </w:tc>
        <w:tc>
          <w:tcPr>
            <w:tcW w:w="1134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1,3</w:t>
            </w:r>
          </w:p>
        </w:tc>
        <w:tc>
          <w:tcPr>
            <w:tcW w:w="1275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1,3</w:t>
            </w:r>
          </w:p>
        </w:tc>
        <w:tc>
          <w:tcPr>
            <w:tcW w:w="2092" w:type="dxa"/>
          </w:tcPr>
          <w:p w:rsidR="0028350B" w:rsidRPr="00AA61F7" w:rsidRDefault="005D3FD9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0,0</w:t>
            </w:r>
          </w:p>
        </w:tc>
      </w:tr>
      <w:tr w:rsidR="0028350B" w:rsidRPr="00AA61F7" w:rsidTr="001509AD">
        <w:trPr>
          <w:trHeight w:val="203"/>
        </w:trPr>
        <w:tc>
          <w:tcPr>
            <w:tcW w:w="594" w:type="dxa"/>
          </w:tcPr>
          <w:p w:rsidR="0028350B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4</w:t>
            </w:r>
          </w:p>
        </w:tc>
        <w:tc>
          <w:tcPr>
            <w:tcW w:w="4476" w:type="dxa"/>
          </w:tcPr>
          <w:p w:rsidR="0028350B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Обрабатывающие производства</w:t>
            </w:r>
          </w:p>
        </w:tc>
        <w:tc>
          <w:tcPr>
            <w:tcW w:w="1134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115,8</w:t>
            </w:r>
          </w:p>
        </w:tc>
        <w:tc>
          <w:tcPr>
            <w:tcW w:w="1275" w:type="dxa"/>
          </w:tcPr>
          <w:p w:rsidR="0028350B" w:rsidRPr="00AA61F7" w:rsidRDefault="00EE1C82" w:rsidP="00AD0A8D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114,3</w:t>
            </w:r>
          </w:p>
        </w:tc>
        <w:tc>
          <w:tcPr>
            <w:tcW w:w="2092" w:type="dxa"/>
          </w:tcPr>
          <w:p w:rsidR="0028350B" w:rsidRPr="00AA61F7" w:rsidRDefault="005D3FD9" w:rsidP="00AD0A8D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</w:t>
            </w:r>
            <w:r w:rsidR="00EE1C82" w:rsidRPr="00AA61F7">
              <w:rPr>
                <w:sz w:val="27"/>
                <w:szCs w:val="27"/>
              </w:rPr>
              <w:t>1,5</w:t>
            </w:r>
          </w:p>
        </w:tc>
      </w:tr>
      <w:tr w:rsidR="0028350B" w:rsidRPr="00AA61F7" w:rsidTr="001509AD">
        <w:trPr>
          <w:trHeight w:val="435"/>
        </w:trPr>
        <w:tc>
          <w:tcPr>
            <w:tcW w:w="594" w:type="dxa"/>
          </w:tcPr>
          <w:p w:rsidR="0028350B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5</w:t>
            </w:r>
          </w:p>
        </w:tc>
        <w:tc>
          <w:tcPr>
            <w:tcW w:w="4476" w:type="dxa"/>
          </w:tcPr>
          <w:p w:rsidR="0028350B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Производство и распределение электроэнергии</w:t>
            </w:r>
            <w:r w:rsidR="00F75006" w:rsidRPr="00AA61F7">
              <w:rPr>
                <w:sz w:val="27"/>
                <w:szCs w:val="27"/>
              </w:rPr>
              <w:t>,</w:t>
            </w:r>
            <w:r w:rsidRPr="00AA61F7">
              <w:rPr>
                <w:sz w:val="27"/>
                <w:szCs w:val="27"/>
              </w:rPr>
              <w:t xml:space="preserve"> газа и воды</w:t>
            </w:r>
          </w:p>
        </w:tc>
        <w:tc>
          <w:tcPr>
            <w:tcW w:w="1134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22,2</w:t>
            </w:r>
          </w:p>
        </w:tc>
        <w:tc>
          <w:tcPr>
            <w:tcW w:w="1275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22,0</w:t>
            </w:r>
          </w:p>
        </w:tc>
        <w:tc>
          <w:tcPr>
            <w:tcW w:w="2092" w:type="dxa"/>
          </w:tcPr>
          <w:p w:rsidR="0028350B" w:rsidRPr="00AA61F7" w:rsidRDefault="00EE1C82" w:rsidP="00EE1C82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</w:t>
            </w:r>
            <w:r w:rsidR="005D3FD9" w:rsidRPr="00AA61F7">
              <w:rPr>
                <w:sz w:val="27"/>
                <w:szCs w:val="27"/>
              </w:rPr>
              <w:t>0,</w:t>
            </w:r>
            <w:r w:rsidRPr="00AA61F7">
              <w:rPr>
                <w:sz w:val="27"/>
                <w:szCs w:val="27"/>
              </w:rPr>
              <w:t>2</w:t>
            </w:r>
          </w:p>
        </w:tc>
      </w:tr>
      <w:tr w:rsidR="0028350B" w:rsidRPr="00AA61F7" w:rsidTr="001509AD">
        <w:trPr>
          <w:trHeight w:val="218"/>
        </w:trPr>
        <w:tc>
          <w:tcPr>
            <w:tcW w:w="594" w:type="dxa"/>
          </w:tcPr>
          <w:p w:rsidR="0028350B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6</w:t>
            </w:r>
          </w:p>
        </w:tc>
        <w:tc>
          <w:tcPr>
            <w:tcW w:w="4476" w:type="dxa"/>
          </w:tcPr>
          <w:p w:rsidR="0028350B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Строительство</w:t>
            </w:r>
          </w:p>
        </w:tc>
        <w:tc>
          <w:tcPr>
            <w:tcW w:w="1134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31,0</w:t>
            </w:r>
          </w:p>
        </w:tc>
        <w:tc>
          <w:tcPr>
            <w:tcW w:w="1275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30,7</w:t>
            </w:r>
          </w:p>
        </w:tc>
        <w:tc>
          <w:tcPr>
            <w:tcW w:w="2092" w:type="dxa"/>
          </w:tcPr>
          <w:p w:rsidR="0028350B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-0,3</w:t>
            </w:r>
          </w:p>
        </w:tc>
      </w:tr>
      <w:tr w:rsidR="00E17255" w:rsidRPr="00AA61F7" w:rsidTr="001509AD">
        <w:trPr>
          <w:trHeight w:val="1102"/>
        </w:trPr>
        <w:tc>
          <w:tcPr>
            <w:tcW w:w="594" w:type="dxa"/>
          </w:tcPr>
          <w:p w:rsidR="00E17255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7</w:t>
            </w:r>
          </w:p>
        </w:tc>
        <w:tc>
          <w:tcPr>
            <w:tcW w:w="4476" w:type="dxa"/>
          </w:tcPr>
          <w:p w:rsidR="00E17255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Оптовая и розничная торговля; ре</w:t>
            </w:r>
            <w:r w:rsidR="00F75006" w:rsidRPr="00AA61F7">
              <w:rPr>
                <w:sz w:val="27"/>
                <w:szCs w:val="27"/>
              </w:rPr>
              <w:softHyphen/>
            </w:r>
            <w:r w:rsidRPr="00AA61F7">
              <w:rPr>
                <w:sz w:val="27"/>
                <w:szCs w:val="27"/>
              </w:rPr>
              <w:t>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4" w:type="dxa"/>
          </w:tcPr>
          <w:p w:rsidR="00E17255" w:rsidRPr="00AA61F7" w:rsidRDefault="00EE1C82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117,0</w:t>
            </w:r>
          </w:p>
        </w:tc>
        <w:tc>
          <w:tcPr>
            <w:tcW w:w="1275" w:type="dxa"/>
          </w:tcPr>
          <w:p w:rsidR="00E17255" w:rsidRPr="00AA61F7" w:rsidRDefault="00EE1C82" w:rsidP="00AD0A8D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116,5</w:t>
            </w:r>
          </w:p>
        </w:tc>
        <w:tc>
          <w:tcPr>
            <w:tcW w:w="2092" w:type="dxa"/>
          </w:tcPr>
          <w:p w:rsidR="00E17255" w:rsidRPr="00AA61F7" w:rsidRDefault="00EE1C82" w:rsidP="00AD0A8D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-0,5</w:t>
            </w:r>
          </w:p>
        </w:tc>
      </w:tr>
      <w:tr w:rsidR="00E17255" w:rsidRPr="00AA61F7" w:rsidTr="001509AD">
        <w:trPr>
          <w:trHeight w:val="241"/>
        </w:trPr>
        <w:tc>
          <w:tcPr>
            <w:tcW w:w="594" w:type="dxa"/>
          </w:tcPr>
          <w:p w:rsidR="00E17255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8</w:t>
            </w:r>
          </w:p>
        </w:tc>
        <w:tc>
          <w:tcPr>
            <w:tcW w:w="4476" w:type="dxa"/>
          </w:tcPr>
          <w:p w:rsidR="00E17255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Гостиницы и рестораны</w:t>
            </w:r>
          </w:p>
        </w:tc>
        <w:tc>
          <w:tcPr>
            <w:tcW w:w="1134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10,9</w:t>
            </w:r>
          </w:p>
        </w:tc>
        <w:tc>
          <w:tcPr>
            <w:tcW w:w="1275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11,0</w:t>
            </w:r>
          </w:p>
        </w:tc>
        <w:tc>
          <w:tcPr>
            <w:tcW w:w="2092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+0,1</w:t>
            </w:r>
          </w:p>
        </w:tc>
      </w:tr>
      <w:tr w:rsidR="00E17255" w:rsidRPr="00AA61F7" w:rsidTr="001509AD">
        <w:trPr>
          <w:trHeight w:val="176"/>
        </w:trPr>
        <w:tc>
          <w:tcPr>
            <w:tcW w:w="594" w:type="dxa"/>
          </w:tcPr>
          <w:p w:rsidR="00E17255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9</w:t>
            </w:r>
          </w:p>
        </w:tc>
        <w:tc>
          <w:tcPr>
            <w:tcW w:w="4476" w:type="dxa"/>
          </w:tcPr>
          <w:p w:rsidR="00E17255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Транспорт и связь</w:t>
            </w:r>
          </w:p>
        </w:tc>
        <w:tc>
          <w:tcPr>
            <w:tcW w:w="1134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41,2</w:t>
            </w:r>
          </w:p>
        </w:tc>
        <w:tc>
          <w:tcPr>
            <w:tcW w:w="1275" w:type="dxa"/>
          </w:tcPr>
          <w:p w:rsidR="00E17255" w:rsidRPr="00AA61F7" w:rsidRDefault="00DB6623" w:rsidP="00AD0A8D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41,1</w:t>
            </w:r>
          </w:p>
        </w:tc>
        <w:tc>
          <w:tcPr>
            <w:tcW w:w="2092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-0,1</w:t>
            </w:r>
          </w:p>
        </w:tc>
      </w:tr>
      <w:tr w:rsidR="00E17255" w:rsidRPr="00AA61F7" w:rsidTr="001509AD">
        <w:trPr>
          <w:trHeight w:val="265"/>
        </w:trPr>
        <w:tc>
          <w:tcPr>
            <w:tcW w:w="594" w:type="dxa"/>
          </w:tcPr>
          <w:p w:rsidR="00E17255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10</w:t>
            </w:r>
          </w:p>
        </w:tc>
        <w:tc>
          <w:tcPr>
            <w:tcW w:w="4476" w:type="dxa"/>
          </w:tcPr>
          <w:p w:rsidR="00E17255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Финансовая деятельность</w:t>
            </w:r>
          </w:p>
        </w:tc>
        <w:tc>
          <w:tcPr>
            <w:tcW w:w="1134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8,1</w:t>
            </w:r>
          </w:p>
        </w:tc>
        <w:tc>
          <w:tcPr>
            <w:tcW w:w="1275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8,0</w:t>
            </w:r>
          </w:p>
        </w:tc>
        <w:tc>
          <w:tcPr>
            <w:tcW w:w="2092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-0,1</w:t>
            </w:r>
          </w:p>
        </w:tc>
      </w:tr>
      <w:tr w:rsidR="00E17255" w:rsidRPr="00AA61F7" w:rsidTr="001509AD">
        <w:trPr>
          <w:trHeight w:val="228"/>
        </w:trPr>
        <w:tc>
          <w:tcPr>
            <w:tcW w:w="594" w:type="dxa"/>
          </w:tcPr>
          <w:p w:rsidR="00E17255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11</w:t>
            </w:r>
          </w:p>
        </w:tc>
        <w:tc>
          <w:tcPr>
            <w:tcW w:w="4476" w:type="dxa"/>
          </w:tcPr>
          <w:p w:rsidR="00E17255" w:rsidRPr="00AA61F7" w:rsidRDefault="00E17255" w:rsidP="001509AD">
            <w:pPr>
              <w:pStyle w:val="a4"/>
              <w:ind w:left="0" w:firstLine="0"/>
              <w:contextualSpacing w:val="0"/>
              <w:rPr>
                <w:spacing w:val="-8"/>
                <w:sz w:val="27"/>
                <w:szCs w:val="27"/>
              </w:rPr>
            </w:pPr>
            <w:r w:rsidRPr="00AA61F7">
              <w:rPr>
                <w:spacing w:val="-8"/>
                <w:sz w:val="27"/>
                <w:szCs w:val="27"/>
              </w:rPr>
              <w:t>Операции с недвижимым имуще</w:t>
            </w:r>
            <w:r w:rsidRPr="00AA61F7">
              <w:rPr>
                <w:spacing w:val="-8"/>
                <w:sz w:val="27"/>
                <w:szCs w:val="27"/>
              </w:rPr>
              <w:softHyphen/>
              <w:t>ством, аренда и предоставление услуг</w:t>
            </w:r>
          </w:p>
        </w:tc>
        <w:tc>
          <w:tcPr>
            <w:tcW w:w="1134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40,2</w:t>
            </w:r>
          </w:p>
        </w:tc>
        <w:tc>
          <w:tcPr>
            <w:tcW w:w="1275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40,2</w:t>
            </w:r>
          </w:p>
        </w:tc>
        <w:tc>
          <w:tcPr>
            <w:tcW w:w="2092" w:type="dxa"/>
          </w:tcPr>
          <w:p w:rsidR="00E17255" w:rsidRPr="00AA61F7" w:rsidRDefault="005D3FD9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0,0</w:t>
            </w:r>
          </w:p>
        </w:tc>
      </w:tr>
      <w:tr w:rsidR="00E17255" w:rsidRPr="00AA61F7" w:rsidTr="001509AD">
        <w:trPr>
          <w:trHeight w:val="1002"/>
        </w:trPr>
        <w:tc>
          <w:tcPr>
            <w:tcW w:w="594" w:type="dxa"/>
          </w:tcPr>
          <w:p w:rsidR="00E17255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12</w:t>
            </w:r>
          </w:p>
        </w:tc>
        <w:tc>
          <w:tcPr>
            <w:tcW w:w="4476" w:type="dxa"/>
          </w:tcPr>
          <w:p w:rsidR="00E17255" w:rsidRPr="00AA61F7" w:rsidRDefault="00E17255" w:rsidP="00ED7A2F">
            <w:pPr>
              <w:pStyle w:val="a4"/>
              <w:ind w:left="0" w:firstLine="0"/>
              <w:contextualSpacing w:val="0"/>
              <w:jc w:val="left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Государственное управление и обеспечение военной безопасно</w:t>
            </w:r>
            <w:r w:rsidRPr="00AA61F7">
              <w:rPr>
                <w:sz w:val="27"/>
                <w:szCs w:val="27"/>
              </w:rPr>
              <w:softHyphen/>
              <w:t>сти; обязательно</w:t>
            </w:r>
            <w:r w:rsidR="00D50724" w:rsidRPr="00AA61F7">
              <w:rPr>
                <w:sz w:val="27"/>
                <w:szCs w:val="27"/>
              </w:rPr>
              <w:t>е</w:t>
            </w:r>
            <w:r w:rsidRPr="00AA61F7">
              <w:rPr>
                <w:sz w:val="27"/>
                <w:szCs w:val="27"/>
              </w:rPr>
              <w:t xml:space="preserve"> социальное обеспечение</w:t>
            </w:r>
          </w:p>
        </w:tc>
        <w:tc>
          <w:tcPr>
            <w:tcW w:w="1134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42,6</w:t>
            </w:r>
          </w:p>
        </w:tc>
        <w:tc>
          <w:tcPr>
            <w:tcW w:w="1275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42,2</w:t>
            </w:r>
          </w:p>
        </w:tc>
        <w:tc>
          <w:tcPr>
            <w:tcW w:w="2092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-0,4</w:t>
            </w:r>
          </w:p>
        </w:tc>
      </w:tr>
      <w:tr w:rsidR="00E17255" w:rsidRPr="00AA61F7" w:rsidTr="002F052F">
        <w:tc>
          <w:tcPr>
            <w:tcW w:w="594" w:type="dxa"/>
          </w:tcPr>
          <w:p w:rsidR="00E17255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13</w:t>
            </w:r>
          </w:p>
        </w:tc>
        <w:tc>
          <w:tcPr>
            <w:tcW w:w="4476" w:type="dxa"/>
          </w:tcPr>
          <w:p w:rsidR="00E17255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Образование</w:t>
            </w:r>
          </w:p>
        </w:tc>
        <w:tc>
          <w:tcPr>
            <w:tcW w:w="1134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56,3</w:t>
            </w:r>
          </w:p>
        </w:tc>
        <w:tc>
          <w:tcPr>
            <w:tcW w:w="1275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56,1</w:t>
            </w:r>
          </w:p>
        </w:tc>
        <w:tc>
          <w:tcPr>
            <w:tcW w:w="2092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-0,2</w:t>
            </w:r>
          </w:p>
        </w:tc>
      </w:tr>
      <w:tr w:rsidR="00E17255" w:rsidRPr="00AA61F7" w:rsidTr="002F052F">
        <w:tc>
          <w:tcPr>
            <w:tcW w:w="594" w:type="dxa"/>
          </w:tcPr>
          <w:p w:rsidR="00E17255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14</w:t>
            </w:r>
          </w:p>
        </w:tc>
        <w:tc>
          <w:tcPr>
            <w:tcW w:w="4476" w:type="dxa"/>
          </w:tcPr>
          <w:p w:rsidR="00E17255" w:rsidRPr="00AA61F7" w:rsidRDefault="00E17255" w:rsidP="004F0CDB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Здравоохранение и предоставление социальных услуг</w:t>
            </w:r>
          </w:p>
        </w:tc>
        <w:tc>
          <w:tcPr>
            <w:tcW w:w="1134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46,3</w:t>
            </w:r>
          </w:p>
        </w:tc>
        <w:tc>
          <w:tcPr>
            <w:tcW w:w="1275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46,0</w:t>
            </w:r>
          </w:p>
        </w:tc>
        <w:tc>
          <w:tcPr>
            <w:tcW w:w="2092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-0,3</w:t>
            </w:r>
          </w:p>
        </w:tc>
      </w:tr>
      <w:tr w:rsidR="00E17255" w:rsidRPr="00AA61F7" w:rsidTr="001509AD">
        <w:trPr>
          <w:trHeight w:val="681"/>
        </w:trPr>
        <w:tc>
          <w:tcPr>
            <w:tcW w:w="594" w:type="dxa"/>
          </w:tcPr>
          <w:p w:rsidR="00E17255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15</w:t>
            </w:r>
          </w:p>
        </w:tc>
        <w:tc>
          <w:tcPr>
            <w:tcW w:w="4476" w:type="dxa"/>
          </w:tcPr>
          <w:p w:rsidR="00E17255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Предоставление прочих ко</w:t>
            </w:r>
            <w:r w:rsidR="00F75006" w:rsidRPr="00AA61F7">
              <w:rPr>
                <w:sz w:val="27"/>
                <w:szCs w:val="27"/>
              </w:rPr>
              <w:t>мму</w:t>
            </w:r>
            <w:r w:rsidR="00F75006" w:rsidRPr="00AA61F7">
              <w:rPr>
                <w:sz w:val="27"/>
                <w:szCs w:val="27"/>
              </w:rPr>
              <w:softHyphen/>
              <w:t>нальных, социальных и персо</w:t>
            </w:r>
            <w:r w:rsidRPr="00AA61F7">
              <w:rPr>
                <w:sz w:val="27"/>
                <w:szCs w:val="27"/>
              </w:rPr>
              <w:t>наль</w:t>
            </w:r>
            <w:r w:rsidR="00F75006" w:rsidRPr="00AA61F7">
              <w:rPr>
                <w:sz w:val="27"/>
                <w:szCs w:val="27"/>
              </w:rPr>
              <w:softHyphen/>
            </w:r>
            <w:r w:rsidRPr="00AA61F7">
              <w:rPr>
                <w:sz w:val="27"/>
                <w:szCs w:val="27"/>
              </w:rPr>
              <w:t>ных услуг</w:t>
            </w:r>
          </w:p>
        </w:tc>
        <w:tc>
          <w:tcPr>
            <w:tcW w:w="1134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26,4</w:t>
            </w:r>
          </w:p>
        </w:tc>
        <w:tc>
          <w:tcPr>
            <w:tcW w:w="1275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26,1</w:t>
            </w:r>
          </w:p>
        </w:tc>
        <w:tc>
          <w:tcPr>
            <w:tcW w:w="2092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-0,3</w:t>
            </w:r>
          </w:p>
        </w:tc>
      </w:tr>
      <w:tr w:rsidR="00E17255" w:rsidRPr="00AA61F7" w:rsidTr="001509AD">
        <w:trPr>
          <w:trHeight w:val="426"/>
        </w:trPr>
        <w:tc>
          <w:tcPr>
            <w:tcW w:w="594" w:type="dxa"/>
          </w:tcPr>
          <w:p w:rsidR="00E17255" w:rsidRPr="00AA61F7" w:rsidRDefault="00E17255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16</w:t>
            </w:r>
          </w:p>
        </w:tc>
        <w:tc>
          <w:tcPr>
            <w:tcW w:w="4476" w:type="dxa"/>
          </w:tcPr>
          <w:p w:rsidR="00E17255" w:rsidRPr="00AA61F7" w:rsidRDefault="00E17255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Прочие виды экономической дея</w:t>
            </w:r>
            <w:r w:rsidRPr="00AA61F7">
              <w:rPr>
                <w:sz w:val="27"/>
                <w:szCs w:val="27"/>
              </w:rPr>
              <w:softHyphen/>
              <w:t>тельности</w:t>
            </w:r>
          </w:p>
        </w:tc>
        <w:tc>
          <w:tcPr>
            <w:tcW w:w="1134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1,5</w:t>
            </w:r>
          </w:p>
        </w:tc>
        <w:tc>
          <w:tcPr>
            <w:tcW w:w="1275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1,4</w:t>
            </w:r>
          </w:p>
        </w:tc>
        <w:tc>
          <w:tcPr>
            <w:tcW w:w="2092" w:type="dxa"/>
          </w:tcPr>
          <w:p w:rsidR="00E17255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-0,1</w:t>
            </w:r>
          </w:p>
        </w:tc>
      </w:tr>
      <w:tr w:rsidR="005D3FD9" w:rsidRPr="00AA61F7" w:rsidTr="002F052F">
        <w:tc>
          <w:tcPr>
            <w:tcW w:w="594" w:type="dxa"/>
          </w:tcPr>
          <w:p w:rsidR="005D3FD9" w:rsidRPr="00AA61F7" w:rsidRDefault="005D3FD9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17</w:t>
            </w:r>
          </w:p>
        </w:tc>
        <w:tc>
          <w:tcPr>
            <w:tcW w:w="4476" w:type="dxa"/>
          </w:tcPr>
          <w:p w:rsidR="005D3FD9" w:rsidRPr="00AA61F7" w:rsidRDefault="005D3FD9" w:rsidP="001509AD">
            <w:pPr>
              <w:pStyle w:val="a4"/>
              <w:ind w:left="0" w:firstLine="0"/>
              <w:contextualSpacing w:val="0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Итого</w:t>
            </w:r>
          </w:p>
        </w:tc>
        <w:tc>
          <w:tcPr>
            <w:tcW w:w="1134" w:type="dxa"/>
          </w:tcPr>
          <w:p w:rsidR="005D3FD9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627,9</w:t>
            </w:r>
          </w:p>
        </w:tc>
        <w:tc>
          <w:tcPr>
            <w:tcW w:w="1275" w:type="dxa"/>
          </w:tcPr>
          <w:p w:rsidR="005D3FD9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623,8</w:t>
            </w:r>
          </w:p>
        </w:tc>
        <w:tc>
          <w:tcPr>
            <w:tcW w:w="2092" w:type="dxa"/>
          </w:tcPr>
          <w:p w:rsidR="005D3FD9" w:rsidRPr="00AA61F7" w:rsidRDefault="00DB6623" w:rsidP="00E17255">
            <w:pPr>
              <w:pStyle w:val="a4"/>
              <w:ind w:left="0" w:firstLine="0"/>
              <w:contextualSpacing w:val="0"/>
              <w:jc w:val="center"/>
              <w:rPr>
                <w:sz w:val="27"/>
                <w:szCs w:val="27"/>
              </w:rPr>
            </w:pPr>
            <w:r w:rsidRPr="00AA61F7">
              <w:rPr>
                <w:sz w:val="27"/>
                <w:szCs w:val="27"/>
              </w:rPr>
              <w:t>-4,1</w:t>
            </w:r>
          </w:p>
        </w:tc>
      </w:tr>
    </w:tbl>
    <w:p w:rsidR="00D77593" w:rsidRPr="00D77593" w:rsidRDefault="007D5D3C" w:rsidP="00EE4A85">
      <w:pPr>
        <w:pStyle w:val="a4"/>
        <w:spacing w:before="240" w:line="400" w:lineRule="exact"/>
        <w:ind w:left="0"/>
        <w:contextualSpacing w:val="0"/>
        <w:rPr>
          <w:szCs w:val="28"/>
        </w:rPr>
      </w:pPr>
      <w:r>
        <w:rPr>
          <w:szCs w:val="28"/>
        </w:rPr>
        <w:lastRenderedPageBreak/>
        <w:t>Среднегодовая численность</w:t>
      </w:r>
      <w:r w:rsidR="00D77593" w:rsidRPr="00D77593">
        <w:rPr>
          <w:szCs w:val="28"/>
        </w:rPr>
        <w:t xml:space="preserve"> занятых в экономике </w:t>
      </w:r>
      <w:r>
        <w:rPr>
          <w:szCs w:val="28"/>
        </w:rPr>
        <w:t xml:space="preserve">области </w:t>
      </w:r>
      <w:r w:rsidR="00B871B6">
        <w:rPr>
          <w:szCs w:val="28"/>
        </w:rPr>
        <w:t>в 201</w:t>
      </w:r>
      <w:r w:rsidR="00DB6623">
        <w:rPr>
          <w:szCs w:val="28"/>
        </w:rPr>
        <w:t>6</w:t>
      </w:r>
      <w:r w:rsidR="00B871B6">
        <w:rPr>
          <w:szCs w:val="28"/>
        </w:rPr>
        <w:t xml:space="preserve"> году р</w:t>
      </w:r>
      <w:r w:rsidR="005D3FD9">
        <w:rPr>
          <w:szCs w:val="28"/>
        </w:rPr>
        <w:t>ассчитана с учетом</w:t>
      </w:r>
      <w:r w:rsidR="00D77593" w:rsidRPr="00D77593">
        <w:rPr>
          <w:szCs w:val="28"/>
        </w:rPr>
        <w:t xml:space="preserve"> прогнозируемо</w:t>
      </w:r>
      <w:r w:rsidR="005D3FD9">
        <w:rPr>
          <w:szCs w:val="28"/>
        </w:rPr>
        <w:t>го снижения</w:t>
      </w:r>
      <w:r w:rsidR="00D77593" w:rsidRPr="00D77593">
        <w:rPr>
          <w:szCs w:val="28"/>
        </w:rPr>
        <w:t xml:space="preserve"> </w:t>
      </w:r>
      <w:r w:rsidR="005D3FD9">
        <w:rPr>
          <w:szCs w:val="28"/>
        </w:rPr>
        <w:t>объемов производства, ухудшения</w:t>
      </w:r>
      <w:r w:rsidR="00D77593" w:rsidRPr="00D77593">
        <w:rPr>
          <w:szCs w:val="28"/>
        </w:rPr>
        <w:t xml:space="preserve"> экономическ</w:t>
      </w:r>
      <w:r w:rsidR="005D3FD9">
        <w:rPr>
          <w:szCs w:val="28"/>
        </w:rPr>
        <w:t>ой</w:t>
      </w:r>
      <w:r w:rsidR="00D77593" w:rsidRPr="00D77593">
        <w:rPr>
          <w:szCs w:val="28"/>
        </w:rPr>
        <w:t xml:space="preserve"> </w:t>
      </w:r>
      <w:r w:rsidR="005D3FD9">
        <w:rPr>
          <w:szCs w:val="28"/>
        </w:rPr>
        <w:t>ситуации</w:t>
      </w:r>
      <w:r w:rsidR="00B871B6">
        <w:rPr>
          <w:szCs w:val="28"/>
        </w:rPr>
        <w:t xml:space="preserve">, </w:t>
      </w:r>
      <w:r w:rsidR="00D77593" w:rsidRPr="00D77593">
        <w:rPr>
          <w:szCs w:val="28"/>
        </w:rPr>
        <w:t>дальнейш</w:t>
      </w:r>
      <w:r w:rsidR="00B871B6">
        <w:rPr>
          <w:szCs w:val="28"/>
        </w:rPr>
        <w:t>ей</w:t>
      </w:r>
      <w:r w:rsidR="00D77593" w:rsidRPr="00D77593">
        <w:rPr>
          <w:szCs w:val="28"/>
        </w:rPr>
        <w:t xml:space="preserve"> модерни</w:t>
      </w:r>
      <w:r w:rsidR="00B871B6">
        <w:rPr>
          <w:szCs w:val="28"/>
        </w:rPr>
        <w:t>зации</w:t>
      </w:r>
      <w:r>
        <w:rPr>
          <w:szCs w:val="28"/>
        </w:rPr>
        <w:t xml:space="preserve"> действую</w:t>
      </w:r>
      <w:r w:rsidR="00055FB7">
        <w:rPr>
          <w:szCs w:val="28"/>
        </w:rPr>
        <w:softHyphen/>
      </w:r>
      <w:r>
        <w:rPr>
          <w:szCs w:val="28"/>
        </w:rPr>
        <w:t>щих производств</w:t>
      </w:r>
      <w:r w:rsidR="00B871B6">
        <w:rPr>
          <w:szCs w:val="28"/>
        </w:rPr>
        <w:t xml:space="preserve"> и</w:t>
      </w:r>
      <w:r w:rsidR="00D77593" w:rsidRPr="00D77593">
        <w:rPr>
          <w:szCs w:val="28"/>
        </w:rPr>
        <w:t xml:space="preserve"> </w:t>
      </w:r>
      <w:r w:rsidR="00B871B6">
        <w:rPr>
          <w:szCs w:val="28"/>
        </w:rPr>
        <w:t xml:space="preserve">количества </w:t>
      </w:r>
      <w:r w:rsidR="00D77593" w:rsidRPr="00D77593">
        <w:rPr>
          <w:szCs w:val="28"/>
        </w:rPr>
        <w:t>постоянных рабочих мест</w:t>
      </w:r>
      <w:r w:rsidR="009629A3">
        <w:rPr>
          <w:szCs w:val="28"/>
        </w:rPr>
        <w:t>,</w:t>
      </w:r>
      <w:r w:rsidR="00B871B6">
        <w:rPr>
          <w:szCs w:val="28"/>
        </w:rPr>
        <w:t xml:space="preserve"> создаваемых</w:t>
      </w:r>
      <w:r w:rsidR="00D77593" w:rsidRPr="00D77593">
        <w:rPr>
          <w:szCs w:val="28"/>
        </w:rPr>
        <w:t xml:space="preserve"> в от</w:t>
      </w:r>
      <w:r w:rsidR="00055FB7">
        <w:rPr>
          <w:szCs w:val="28"/>
        </w:rPr>
        <w:softHyphen/>
      </w:r>
      <w:r w:rsidR="00D77593" w:rsidRPr="00D77593">
        <w:rPr>
          <w:szCs w:val="28"/>
        </w:rPr>
        <w:t>раслях экономики в рамках реализации инвестиционных проектов</w:t>
      </w:r>
      <w:r w:rsidR="00B871B6">
        <w:rPr>
          <w:szCs w:val="28"/>
        </w:rPr>
        <w:t xml:space="preserve"> на терри</w:t>
      </w:r>
      <w:r w:rsidR="00055FB7">
        <w:rPr>
          <w:szCs w:val="28"/>
        </w:rPr>
        <w:softHyphen/>
      </w:r>
      <w:r w:rsidR="00B871B6">
        <w:rPr>
          <w:szCs w:val="28"/>
        </w:rPr>
        <w:t>тории Кировской области</w:t>
      </w:r>
      <w:r w:rsidR="00D77593" w:rsidRPr="00D77593">
        <w:rPr>
          <w:szCs w:val="28"/>
        </w:rPr>
        <w:t>, в том числе:</w:t>
      </w:r>
    </w:p>
    <w:p w:rsidR="00D77593" w:rsidRPr="00D77593" w:rsidRDefault="00B871B6" w:rsidP="00EE4A85">
      <w:pPr>
        <w:pStyle w:val="a4"/>
        <w:spacing w:line="400" w:lineRule="exact"/>
        <w:ind w:left="0"/>
        <w:rPr>
          <w:szCs w:val="28"/>
        </w:rPr>
      </w:pPr>
      <w:r>
        <w:rPr>
          <w:szCs w:val="28"/>
        </w:rPr>
        <w:t xml:space="preserve">общество с ограниченной ответственностью </w:t>
      </w:r>
      <w:r w:rsidRPr="00D77593">
        <w:rPr>
          <w:szCs w:val="28"/>
        </w:rPr>
        <w:t>«Нанолек»</w:t>
      </w:r>
      <w:r>
        <w:rPr>
          <w:szCs w:val="28"/>
        </w:rPr>
        <w:t xml:space="preserve"> – и</w:t>
      </w:r>
      <w:r w:rsidR="00D77593" w:rsidRPr="00D77593">
        <w:rPr>
          <w:szCs w:val="28"/>
        </w:rPr>
        <w:t>нновацион</w:t>
      </w:r>
      <w:r w:rsidR="00055FB7">
        <w:rPr>
          <w:szCs w:val="28"/>
        </w:rPr>
        <w:softHyphen/>
      </w:r>
      <w:r w:rsidR="00D77593" w:rsidRPr="00D77593">
        <w:rPr>
          <w:szCs w:val="28"/>
        </w:rPr>
        <w:t>ная биофармацевтическая компания по производству вакцин, биотехнологи</w:t>
      </w:r>
      <w:r w:rsidR="00055FB7">
        <w:rPr>
          <w:szCs w:val="28"/>
        </w:rPr>
        <w:softHyphen/>
      </w:r>
      <w:r w:rsidR="00D77593" w:rsidRPr="00D77593">
        <w:rPr>
          <w:szCs w:val="28"/>
        </w:rPr>
        <w:t>ческих препаратов и лекарственных средств с применением нанотехнологий</w:t>
      </w:r>
      <w:r>
        <w:rPr>
          <w:szCs w:val="28"/>
        </w:rPr>
        <w:t>;</w:t>
      </w:r>
    </w:p>
    <w:p w:rsidR="00D77593" w:rsidRDefault="00B871B6" w:rsidP="00EE4A85">
      <w:pPr>
        <w:pStyle w:val="a4"/>
        <w:spacing w:line="400" w:lineRule="exact"/>
        <w:ind w:left="0"/>
        <w:rPr>
          <w:szCs w:val="28"/>
        </w:rPr>
      </w:pPr>
      <w:r>
        <w:rPr>
          <w:szCs w:val="28"/>
        </w:rPr>
        <w:t>общество с ограниченной ответственностью</w:t>
      </w:r>
      <w:r w:rsidR="00D77593" w:rsidRPr="00D77593">
        <w:rPr>
          <w:szCs w:val="28"/>
        </w:rPr>
        <w:t xml:space="preserve"> «Кировский биохимиче</w:t>
      </w:r>
      <w:r w:rsidR="00055FB7">
        <w:rPr>
          <w:szCs w:val="28"/>
        </w:rPr>
        <w:softHyphen/>
      </w:r>
      <w:r w:rsidR="00D77593" w:rsidRPr="00D77593">
        <w:rPr>
          <w:szCs w:val="28"/>
        </w:rPr>
        <w:t>ский завод»</w:t>
      </w:r>
      <w:r>
        <w:rPr>
          <w:szCs w:val="28"/>
        </w:rPr>
        <w:t xml:space="preserve"> –</w:t>
      </w:r>
      <w:r w:rsidR="00D77593" w:rsidRPr="00D77593">
        <w:rPr>
          <w:szCs w:val="28"/>
        </w:rPr>
        <w:t xml:space="preserve"> </w:t>
      </w:r>
      <w:r>
        <w:rPr>
          <w:szCs w:val="28"/>
        </w:rPr>
        <w:t>м</w:t>
      </w:r>
      <w:r w:rsidR="00D77593" w:rsidRPr="00D77593">
        <w:rPr>
          <w:szCs w:val="28"/>
        </w:rPr>
        <w:t>одернизация промышленного производства кормового дрож</w:t>
      </w:r>
      <w:r w:rsidR="00055FB7">
        <w:rPr>
          <w:szCs w:val="28"/>
        </w:rPr>
        <w:softHyphen/>
      </w:r>
      <w:r w:rsidR="00D77593" w:rsidRPr="00D77593">
        <w:rPr>
          <w:szCs w:val="28"/>
        </w:rPr>
        <w:t>жевого белка;</w:t>
      </w:r>
    </w:p>
    <w:p w:rsidR="000E42A9" w:rsidRPr="000E42A9" w:rsidRDefault="000E42A9" w:rsidP="00EE4A85">
      <w:pPr>
        <w:pStyle w:val="a4"/>
        <w:spacing w:line="400" w:lineRule="exact"/>
        <w:ind w:left="0"/>
        <w:rPr>
          <w:szCs w:val="28"/>
        </w:rPr>
      </w:pPr>
      <w:r>
        <w:rPr>
          <w:szCs w:val="28"/>
        </w:rPr>
        <w:t>общество с ограниченной ответственностью промышленно-</w:t>
      </w:r>
      <w:r>
        <w:rPr>
          <w:b/>
        </w:rPr>
        <w:t xml:space="preserve"> </w:t>
      </w:r>
      <w:r w:rsidRPr="000E42A9">
        <w:t>к</w:t>
      </w:r>
      <w:r>
        <w:t>оммерческое предприятие «Алмис» – производство топливных пеллет в объем</w:t>
      </w:r>
      <w:r w:rsidR="00ED7A2F">
        <w:t>е 25,0 тыс. тонн в год, строган</w:t>
      </w:r>
      <w:r>
        <w:t xml:space="preserve">ого погонажа – 43,25 тыс. куб. метров, пиломатериала – 28,74 тыс. куб. метров;  </w:t>
      </w:r>
    </w:p>
    <w:p w:rsidR="003D2588" w:rsidRDefault="003D2588" w:rsidP="00EE4A85">
      <w:pPr>
        <w:pStyle w:val="a4"/>
        <w:spacing w:line="400" w:lineRule="exact"/>
        <w:ind w:left="0"/>
      </w:pPr>
      <w:r>
        <w:rPr>
          <w:szCs w:val="28"/>
        </w:rPr>
        <w:t>общество с ограниченн</w:t>
      </w:r>
      <w:r w:rsidR="00ED7A2F">
        <w:rPr>
          <w:szCs w:val="28"/>
        </w:rPr>
        <w:t>ой ответственностью «Хольц Хаус»</w:t>
      </w:r>
      <w:r>
        <w:rPr>
          <w:szCs w:val="28"/>
        </w:rPr>
        <w:t xml:space="preserve"> </w:t>
      </w:r>
      <w:r w:rsidR="00ED7A2F">
        <w:rPr>
          <w:szCs w:val="28"/>
        </w:rPr>
        <w:t>–</w:t>
      </w:r>
      <w:r>
        <w:rPr>
          <w:szCs w:val="28"/>
        </w:rPr>
        <w:t xml:space="preserve"> производство бруса клееного </w:t>
      </w:r>
      <w:r w:rsidR="00A617F0">
        <w:rPr>
          <w:szCs w:val="28"/>
        </w:rPr>
        <w:t xml:space="preserve">деревянного профилированного стенового для малоэтажного строительства в объеме 17,0 тыс. куб. метров в год, пиломатериала обрезного транспортной влажности – 73,0 тыс. куб. метров, </w:t>
      </w:r>
      <w:r w:rsidR="00A617F0">
        <w:t>топливной щепы</w:t>
      </w:r>
      <w:r w:rsidR="00A617F0" w:rsidRPr="000A7294">
        <w:t xml:space="preserve"> для муниципальных котельных</w:t>
      </w:r>
      <w:r w:rsidR="00A617F0">
        <w:t xml:space="preserve"> – 60 тыс. куб. метров, фанерного</w:t>
      </w:r>
      <w:r w:rsidR="00A617F0" w:rsidRPr="000A7294">
        <w:t xml:space="preserve"> кряж</w:t>
      </w:r>
      <w:r w:rsidR="00A617F0">
        <w:t>а</w:t>
      </w:r>
      <w:r w:rsidR="00A617F0" w:rsidRPr="000A7294">
        <w:t xml:space="preserve"> </w:t>
      </w:r>
      <w:r w:rsidR="00A617F0">
        <w:t xml:space="preserve">– </w:t>
      </w:r>
      <w:r w:rsidR="00A617F0" w:rsidRPr="000A7294">
        <w:t>1</w:t>
      </w:r>
      <w:r w:rsidR="00A617F0">
        <w:t>5,0 тыс. куб. метров;</w:t>
      </w:r>
    </w:p>
    <w:p w:rsidR="00A617F0" w:rsidRPr="00A617F0" w:rsidRDefault="00A617F0" w:rsidP="00EE4A85">
      <w:pPr>
        <w:pStyle w:val="a4"/>
        <w:spacing w:line="400" w:lineRule="exact"/>
        <w:ind w:left="0"/>
      </w:pPr>
      <w:r>
        <w:t>общество с ограниченной ответственностью «Стройлес» – изготовление домов</w:t>
      </w:r>
      <w:r w:rsidRPr="000A7294">
        <w:t xml:space="preserve"> из клееного бруса 19584 куб. метра в год, струганых изделий</w:t>
      </w:r>
      <w:r w:rsidR="00ED7A2F">
        <w:t xml:space="preserve"> –</w:t>
      </w:r>
      <w:r w:rsidRPr="000A7294">
        <w:t xml:space="preserve"> 4536 куб. метров в год, топливных гранул</w:t>
      </w:r>
      <w:r w:rsidR="00ED7A2F">
        <w:t xml:space="preserve"> –</w:t>
      </w:r>
      <w:r w:rsidRPr="000A7294">
        <w:t xml:space="preserve"> 4375 тонн в год</w:t>
      </w:r>
      <w:r>
        <w:t>;</w:t>
      </w:r>
    </w:p>
    <w:p w:rsidR="00D77593" w:rsidRPr="00D77593" w:rsidRDefault="00B871B6" w:rsidP="00EE4A85">
      <w:pPr>
        <w:pStyle w:val="a4"/>
        <w:spacing w:line="400" w:lineRule="exact"/>
        <w:ind w:left="0"/>
        <w:rPr>
          <w:szCs w:val="28"/>
        </w:rPr>
      </w:pPr>
      <w:r>
        <w:rPr>
          <w:szCs w:val="28"/>
        </w:rPr>
        <w:t>общество с ограниченной ответственностью «Восток» –</w:t>
      </w:r>
      <w:r w:rsidRPr="00D77593">
        <w:rPr>
          <w:szCs w:val="28"/>
        </w:rPr>
        <w:t xml:space="preserve"> </w:t>
      </w:r>
      <w:r>
        <w:rPr>
          <w:szCs w:val="28"/>
        </w:rPr>
        <w:t>м</w:t>
      </w:r>
      <w:r w:rsidR="00D77593" w:rsidRPr="00D77593">
        <w:rPr>
          <w:szCs w:val="28"/>
        </w:rPr>
        <w:t>одернизация промышленного производства сорбента лигнин гидролизный;</w:t>
      </w:r>
    </w:p>
    <w:p w:rsidR="00D77593" w:rsidRPr="00D77593" w:rsidRDefault="00B871B6" w:rsidP="00EE4A85">
      <w:pPr>
        <w:pStyle w:val="a4"/>
        <w:spacing w:line="400" w:lineRule="exact"/>
        <w:ind w:left="0"/>
        <w:rPr>
          <w:szCs w:val="28"/>
        </w:rPr>
      </w:pPr>
      <w:r>
        <w:rPr>
          <w:szCs w:val="28"/>
        </w:rPr>
        <w:t>общество с ограниченной ответственностью</w:t>
      </w:r>
      <w:r w:rsidR="00D77593" w:rsidRPr="00D77593">
        <w:rPr>
          <w:szCs w:val="28"/>
        </w:rPr>
        <w:t xml:space="preserve"> «Вятский фанерный ком</w:t>
      </w:r>
      <w:r w:rsidR="00055FB7">
        <w:rPr>
          <w:szCs w:val="28"/>
        </w:rPr>
        <w:softHyphen/>
      </w:r>
      <w:r w:rsidR="00D77593" w:rsidRPr="00D77593">
        <w:rPr>
          <w:szCs w:val="28"/>
        </w:rPr>
        <w:t>бинат»</w:t>
      </w:r>
      <w:r>
        <w:rPr>
          <w:szCs w:val="28"/>
        </w:rPr>
        <w:t xml:space="preserve"> –</w:t>
      </w:r>
      <w:r w:rsidRPr="00D77593">
        <w:rPr>
          <w:szCs w:val="28"/>
        </w:rPr>
        <w:t xml:space="preserve"> </w:t>
      </w:r>
      <w:r>
        <w:rPr>
          <w:szCs w:val="28"/>
        </w:rPr>
        <w:t>п</w:t>
      </w:r>
      <w:r w:rsidR="00D77593" w:rsidRPr="00D77593">
        <w:rPr>
          <w:szCs w:val="28"/>
        </w:rPr>
        <w:t xml:space="preserve">роизводство продольной фанеры в объеме 60 тыс. </w:t>
      </w:r>
      <w:r w:rsidR="00956BC5">
        <w:rPr>
          <w:szCs w:val="28"/>
        </w:rPr>
        <w:t xml:space="preserve">куб. </w:t>
      </w:r>
      <w:r w:rsidR="00D77593" w:rsidRPr="00D77593">
        <w:rPr>
          <w:szCs w:val="28"/>
        </w:rPr>
        <w:t>м</w:t>
      </w:r>
      <w:r w:rsidR="00ED7A2F">
        <w:rPr>
          <w:szCs w:val="28"/>
        </w:rPr>
        <w:t>етров</w:t>
      </w:r>
      <w:r w:rsidR="00D77593" w:rsidRPr="00D77593">
        <w:rPr>
          <w:szCs w:val="28"/>
        </w:rPr>
        <w:t xml:space="preserve"> в год;</w:t>
      </w:r>
    </w:p>
    <w:p w:rsidR="00D77593" w:rsidRPr="00D77593" w:rsidRDefault="00B871B6" w:rsidP="00EE4A85">
      <w:pPr>
        <w:pStyle w:val="a4"/>
        <w:spacing w:line="400" w:lineRule="exact"/>
        <w:ind w:left="0"/>
        <w:rPr>
          <w:szCs w:val="28"/>
        </w:rPr>
      </w:pPr>
      <w:r>
        <w:rPr>
          <w:szCs w:val="28"/>
        </w:rPr>
        <w:t>акционерное общество</w:t>
      </w:r>
      <w:r w:rsidR="00D77593" w:rsidRPr="00D77593">
        <w:rPr>
          <w:szCs w:val="28"/>
        </w:rPr>
        <w:t xml:space="preserve"> «Электромашиностроительный завод </w:t>
      </w:r>
      <w:r w:rsidR="003B2126">
        <w:rPr>
          <w:szCs w:val="28"/>
        </w:rPr>
        <w:br/>
      </w:r>
      <w:r w:rsidR="00D77593" w:rsidRPr="00D77593">
        <w:rPr>
          <w:szCs w:val="28"/>
        </w:rPr>
        <w:t>«ЛЕПСЕ»</w:t>
      </w:r>
      <w:r>
        <w:rPr>
          <w:szCs w:val="28"/>
        </w:rPr>
        <w:t xml:space="preserve"> –</w:t>
      </w:r>
      <w:r w:rsidRPr="00D77593">
        <w:rPr>
          <w:szCs w:val="28"/>
        </w:rPr>
        <w:t xml:space="preserve"> </w:t>
      </w:r>
      <w:r>
        <w:rPr>
          <w:szCs w:val="28"/>
        </w:rPr>
        <w:t>р</w:t>
      </w:r>
      <w:r w:rsidR="00D77593" w:rsidRPr="00D77593">
        <w:rPr>
          <w:szCs w:val="28"/>
        </w:rPr>
        <w:t>азработка и освоение серийного производства компактного энергоэффективного насосного оборудования для нефтедобычи на основе высокооборотного мехатронного привода для шельфа и удаленных нефтяных месторождений</w:t>
      </w:r>
      <w:r w:rsidR="00DB6623">
        <w:rPr>
          <w:szCs w:val="28"/>
        </w:rPr>
        <w:t>.</w:t>
      </w:r>
    </w:p>
    <w:p w:rsidR="00D77593" w:rsidRDefault="00D77593" w:rsidP="00EE4A85">
      <w:pPr>
        <w:pStyle w:val="a4"/>
        <w:spacing w:line="400" w:lineRule="exact"/>
        <w:ind w:left="0"/>
        <w:rPr>
          <w:szCs w:val="28"/>
        </w:rPr>
      </w:pPr>
      <w:r w:rsidRPr="00D77593">
        <w:rPr>
          <w:szCs w:val="28"/>
        </w:rPr>
        <w:lastRenderedPageBreak/>
        <w:t xml:space="preserve">В результате </w:t>
      </w:r>
      <w:r w:rsidR="002F052F">
        <w:rPr>
          <w:szCs w:val="28"/>
        </w:rPr>
        <w:t>сокращения численности постоянного населения</w:t>
      </w:r>
      <w:r w:rsidRPr="00D77593">
        <w:rPr>
          <w:szCs w:val="28"/>
        </w:rPr>
        <w:t xml:space="preserve"> </w:t>
      </w:r>
      <w:r w:rsidR="002F052F">
        <w:rPr>
          <w:szCs w:val="28"/>
        </w:rPr>
        <w:t>трудо</w:t>
      </w:r>
      <w:r w:rsidR="002F052F">
        <w:rPr>
          <w:szCs w:val="28"/>
        </w:rPr>
        <w:softHyphen/>
        <w:t>способного возраста, оптимизации и модернизации производства</w:t>
      </w:r>
      <w:r w:rsidRPr="00D77593">
        <w:rPr>
          <w:szCs w:val="28"/>
        </w:rPr>
        <w:t xml:space="preserve"> </w:t>
      </w:r>
      <w:r w:rsidR="00B871B6">
        <w:rPr>
          <w:szCs w:val="28"/>
        </w:rPr>
        <w:t>среднего</w:t>
      </w:r>
      <w:r w:rsidR="002F052F">
        <w:rPr>
          <w:szCs w:val="28"/>
        </w:rPr>
        <w:softHyphen/>
      </w:r>
      <w:r w:rsidR="00B871B6">
        <w:rPr>
          <w:szCs w:val="28"/>
        </w:rPr>
        <w:t xml:space="preserve">довая </w:t>
      </w:r>
      <w:r w:rsidRPr="00D77593">
        <w:rPr>
          <w:szCs w:val="28"/>
        </w:rPr>
        <w:t xml:space="preserve">численность занятых в экономике </w:t>
      </w:r>
      <w:r w:rsidR="00B871B6">
        <w:rPr>
          <w:szCs w:val="28"/>
        </w:rPr>
        <w:t xml:space="preserve">области </w:t>
      </w:r>
      <w:r w:rsidR="00DB6623">
        <w:rPr>
          <w:szCs w:val="28"/>
        </w:rPr>
        <w:t>в 2016 году по сравнению с 2015</w:t>
      </w:r>
      <w:r w:rsidRPr="00D77593">
        <w:rPr>
          <w:szCs w:val="28"/>
        </w:rPr>
        <w:t xml:space="preserve"> годом </w:t>
      </w:r>
      <w:r w:rsidR="00DB6623">
        <w:rPr>
          <w:szCs w:val="28"/>
        </w:rPr>
        <w:t>сократится на 4,1 тыс. человек, или на 0,7%, и составит 623,8</w:t>
      </w:r>
      <w:r w:rsidR="00B871B6">
        <w:rPr>
          <w:szCs w:val="28"/>
        </w:rPr>
        <w:t xml:space="preserve"> тыс. человек.</w:t>
      </w:r>
    </w:p>
    <w:p w:rsidR="005272AF" w:rsidRDefault="005272AF" w:rsidP="005272AF">
      <w:pPr>
        <w:pStyle w:val="a4"/>
        <w:numPr>
          <w:ilvl w:val="1"/>
          <w:numId w:val="1"/>
        </w:numPr>
        <w:tabs>
          <w:tab w:val="left" w:pos="1276"/>
        </w:tabs>
        <w:spacing w:before="240" w:after="240"/>
        <w:ind w:left="0" w:firstLine="709"/>
        <w:contextualSpacing w:val="0"/>
        <w:rPr>
          <w:b/>
          <w:szCs w:val="28"/>
        </w:rPr>
      </w:pPr>
      <w:r w:rsidRPr="005272AF">
        <w:rPr>
          <w:b/>
          <w:szCs w:val="28"/>
        </w:rPr>
        <w:t>Основные участники мероприятий Подпрограммы</w:t>
      </w:r>
    </w:p>
    <w:p w:rsidR="002243B4" w:rsidRPr="007633C9" w:rsidRDefault="0099384D" w:rsidP="00EE4A85">
      <w:pPr>
        <w:pStyle w:val="a4"/>
        <w:tabs>
          <w:tab w:val="left" w:pos="426"/>
          <w:tab w:val="left" w:pos="1276"/>
        </w:tabs>
        <w:spacing w:before="240" w:line="400" w:lineRule="exact"/>
        <w:ind w:left="0"/>
        <w:contextualSpacing w:val="0"/>
        <w:rPr>
          <w:color w:val="000000"/>
          <w:szCs w:val="28"/>
        </w:rPr>
      </w:pPr>
      <w:r w:rsidRPr="004C3882">
        <w:rPr>
          <w:szCs w:val="28"/>
        </w:rPr>
        <w:t>Основными участниками мероприятий Подпрограммы являются орга</w:t>
      </w:r>
      <w:r w:rsidRPr="004C3882">
        <w:rPr>
          <w:szCs w:val="28"/>
        </w:rPr>
        <w:softHyphen/>
        <w:t xml:space="preserve">низации, включенные в </w:t>
      </w:r>
      <w:r w:rsidRPr="004C3882">
        <w:rPr>
          <w:color w:val="000000"/>
          <w:szCs w:val="28"/>
        </w:rPr>
        <w:t>Перечень системообразующих и социально</w:t>
      </w:r>
      <w:r w:rsidR="00ED7A2F">
        <w:rPr>
          <w:color w:val="000000"/>
          <w:szCs w:val="28"/>
        </w:rPr>
        <w:t xml:space="preserve"> </w:t>
      </w:r>
      <w:r w:rsidRPr="004C3882">
        <w:rPr>
          <w:color w:val="000000"/>
          <w:szCs w:val="28"/>
        </w:rPr>
        <w:t>значи</w:t>
      </w:r>
      <w:r w:rsidRPr="004C3882">
        <w:rPr>
          <w:color w:val="000000"/>
          <w:szCs w:val="28"/>
        </w:rPr>
        <w:softHyphen/>
        <w:t>мых предприятий Кировской области, утвержденный протоколом Комиссии по обеспечению устойчивого развития экономики и социальной стабильно</w:t>
      </w:r>
      <w:r w:rsidRPr="004C3882">
        <w:rPr>
          <w:color w:val="000000"/>
          <w:szCs w:val="28"/>
        </w:rPr>
        <w:softHyphen/>
        <w:t xml:space="preserve">сти в Кировской области </w:t>
      </w:r>
      <w:r w:rsidRPr="0099384D">
        <w:rPr>
          <w:color w:val="000000"/>
          <w:szCs w:val="28"/>
        </w:rPr>
        <w:t xml:space="preserve">от </w:t>
      </w:r>
      <w:r w:rsidRPr="007633C9">
        <w:rPr>
          <w:color w:val="000000"/>
          <w:szCs w:val="28"/>
        </w:rPr>
        <w:t>02.04.2015 № 233-02-04-прот.</w:t>
      </w:r>
    </w:p>
    <w:p w:rsidR="0099384D" w:rsidRPr="004C3882" w:rsidRDefault="0099384D" w:rsidP="00EE4A85">
      <w:pPr>
        <w:pStyle w:val="a4"/>
        <w:numPr>
          <w:ilvl w:val="2"/>
          <w:numId w:val="1"/>
        </w:numPr>
        <w:tabs>
          <w:tab w:val="left" w:pos="993"/>
          <w:tab w:val="left" w:pos="1560"/>
        </w:tabs>
        <w:spacing w:line="400" w:lineRule="exact"/>
        <w:ind w:left="0" w:firstLine="709"/>
        <w:rPr>
          <w:rFonts w:eastAsia="Calibri"/>
          <w:szCs w:val="28"/>
        </w:rPr>
      </w:pPr>
      <w:r w:rsidRPr="004C3882">
        <w:rPr>
          <w:rFonts w:eastAsia="Calibri"/>
          <w:szCs w:val="28"/>
        </w:rPr>
        <w:t>Открытое акционерное общество «Кировский машзавод 1 Мая» (да</w:t>
      </w:r>
      <w:r w:rsidRPr="004C3882">
        <w:rPr>
          <w:rFonts w:eastAsia="Calibri"/>
          <w:szCs w:val="28"/>
        </w:rPr>
        <w:softHyphen/>
        <w:t>лее – ОАО «Кировский машзавод 1 Мая»), расположенное на территории го</w:t>
      </w:r>
      <w:r w:rsidRPr="004C3882">
        <w:rPr>
          <w:rFonts w:eastAsia="Calibri"/>
          <w:szCs w:val="28"/>
        </w:rPr>
        <w:softHyphen/>
        <w:t>рода Кирова.</w:t>
      </w:r>
    </w:p>
    <w:p w:rsidR="0099384D" w:rsidRPr="004C3882" w:rsidRDefault="0099384D" w:rsidP="00EE4A85">
      <w:pPr>
        <w:pStyle w:val="a4"/>
        <w:tabs>
          <w:tab w:val="left" w:pos="1134"/>
        </w:tabs>
        <w:spacing w:line="400" w:lineRule="exact"/>
        <w:ind w:left="0"/>
        <w:rPr>
          <w:color w:val="000000"/>
          <w:szCs w:val="28"/>
        </w:rPr>
      </w:pPr>
      <w:r w:rsidRPr="004C3882">
        <w:rPr>
          <w:rFonts w:eastAsia="Calibri"/>
          <w:szCs w:val="28"/>
        </w:rPr>
        <w:t xml:space="preserve">ОАО «Кировский машзавод 1 Мая» специализируется на </w:t>
      </w:r>
      <w:r w:rsidRPr="004C3882">
        <w:rPr>
          <w:szCs w:val="28"/>
        </w:rPr>
        <w:t>п</w:t>
      </w:r>
      <w:r w:rsidRPr="004C3882">
        <w:rPr>
          <w:color w:val="000000"/>
          <w:szCs w:val="28"/>
        </w:rPr>
        <w:t>роизводстве транспортных средств для ремонта и технического обслуживания железно</w:t>
      </w:r>
      <w:r w:rsidRPr="004C3882">
        <w:rPr>
          <w:color w:val="000000"/>
          <w:szCs w:val="28"/>
        </w:rPr>
        <w:softHyphen/>
        <w:t>дорожных, трамвайных и прочих путей.</w:t>
      </w:r>
    </w:p>
    <w:p w:rsidR="0099384D" w:rsidRPr="004C3882" w:rsidRDefault="0099384D" w:rsidP="00EE4A85">
      <w:pPr>
        <w:pStyle w:val="11"/>
        <w:spacing w:after="0" w:line="4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882">
        <w:rPr>
          <w:rFonts w:ascii="Times New Roman" w:hAnsi="Times New Roman"/>
          <w:sz w:val="28"/>
          <w:szCs w:val="28"/>
        </w:rPr>
        <w:t>Предприятие является единственным в России и странах Содружества Независимых Государств производителем дизель-электрических и гидравли</w:t>
      </w:r>
      <w:r w:rsidRPr="004C3882">
        <w:rPr>
          <w:rFonts w:ascii="Times New Roman" w:hAnsi="Times New Roman"/>
          <w:sz w:val="28"/>
          <w:szCs w:val="28"/>
        </w:rPr>
        <w:softHyphen/>
        <w:t xml:space="preserve">ческих кранов на железнодорожном ходу грузоподъемностью от 15 до </w:t>
      </w:r>
      <w:r w:rsidR="00ED7A2F">
        <w:rPr>
          <w:rFonts w:ascii="Times New Roman" w:hAnsi="Times New Roman"/>
          <w:sz w:val="28"/>
          <w:szCs w:val="28"/>
        </w:rPr>
        <w:br/>
      </w:r>
      <w:r w:rsidRPr="004C3882">
        <w:rPr>
          <w:rFonts w:ascii="Times New Roman" w:hAnsi="Times New Roman"/>
          <w:sz w:val="28"/>
          <w:szCs w:val="28"/>
        </w:rPr>
        <w:t>150 тонн, а также одним из крупнейших в России производителей машин для строительства, ремонта и текущего содержания магистральных железных до</w:t>
      </w:r>
      <w:r w:rsidRPr="004C3882">
        <w:rPr>
          <w:rFonts w:ascii="Times New Roman" w:hAnsi="Times New Roman"/>
          <w:sz w:val="28"/>
          <w:szCs w:val="28"/>
        </w:rPr>
        <w:softHyphen/>
        <w:t xml:space="preserve">рог и подъездных путей промышленных предприятий, поворотных кругов для локомотивных депо веерного типа. </w:t>
      </w:r>
    </w:p>
    <w:p w:rsidR="0099384D" w:rsidRDefault="0099384D" w:rsidP="00EE4A85">
      <w:pPr>
        <w:pStyle w:val="11"/>
        <w:spacing w:after="0" w:line="4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882">
        <w:rPr>
          <w:rFonts w:ascii="Times New Roman" w:hAnsi="Times New Roman"/>
          <w:sz w:val="28"/>
          <w:szCs w:val="28"/>
        </w:rPr>
        <w:t xml:space="preserve">Основным заказчиком выпускаемой </w:t>
      </w:r>
      <w:r w:rsidRPr="004C3882">
        <w:rPr>
          <w:rFonts w:ascii="Times New Roman" w:eastAsia="Calibri" w:hAnsi="Times New Roman"/>
          <w:sz w:val="28"/>
          <w:szCs w:val="28"/>
        </w:rPr>
        <w:t xml:space="preserve">ОАО «Кировский машзавод </w:t>
      </w:r>
      <w:r w:rsidR="00ED7A2F">
        <w:rPr>
          <w:rFonts w:ascii="Times New Roman" w:eastAsia="Calibri" w:hAnsi="Times New Roman"/>
          <w:sz w:val="28"/>
          <w:szCs w:val="28"/>
        </w:rPr>
        <w:br/>
      </w:r>
      <w:r w:rsidRPr="004C3882">
        <w:rPr>
          <w:rFonts w:ascii="Times New Roman" w:eastAsia="Calibri" w:hAnsi="Times New Roman"/>
          <w:sz w:val="28"/>
          <w:szCs w:val="28"/>
        </w:rPr>
        <w:t>1 Мая»</w:t>
      </w:r>
      <w:r w:rsidRPr="004C3882">
        <w:rPr>
          <w:rFonts w:ascii="Times New Roman" w:hAnsi="Times New Roman"/>
          <w:sz w:val="28"/>
          <w:szCs w:val="28"/>
        </w:rPr>
        <w:t xml:space="preserve"> продукции является открытое акционерное общество «Российские же</w:t>
      </w:r>
      <w:r w:rsidRPr="004C3882">
        <w:rPr>
          <w:rFonts w:ascii="Times New Roman" w:hAnsi="Times New Roman"/>
          <w:sz w:val="28"/>
          <w:szCs w:val="28"/>
        </w:rPr>
        <w:softHyphen/>
        <w:t>лезные дороги», которое начиная с 2009 года стало сокращать объемы заку</w:t>
      </w:r>
      <w:r w:rsidRPr="004C3882">
        <w:rPr>
          <w:rFonts w:ascii="Times New Roman" w:hAnsi="Times New Roman"/>
          <w:sz w:val="28"/>
          <w:szCs w:val="28"/>
        </w:rPr>
        <w:softHyphen/>
        <w:t xml:space="preserve">пок производимой </w:t>
      </w:r>
      <w:r w:rsidRPr="004C3882">
        <w:rPr>
          <w:rFonts w:ascii="Times New Roman" w:eastAsia="Calibri" w:hAnsi="Times New Roman"/>
          <w:sz w:val="28"/>
          <w:szCs w:val="28"/>
        </w:rPr>
        <w:t>ОАО «Кировский машзавод 1 Мая» продукции.</w:t>
      </w:r>
      <w:r w:rsidRPr="004C3882">
        <w:rPr>
          <w:rFonts w:ascii="Times New Roman" w:hAnsi="Times New Roman"/>
          <w:sz w:val="28"/>
          <w:szCs w:val="28"/>
        </w:rPr>
        <w:t xml:space="preserve"> </w:t>
      </w:r>
    </w:p>
    <w:p w:rsidR="0099384D" w:rsidRPr="004C3882" w:rsidRDefault="0099384D" w:rsidP="00EE4A85">
      <w:pPr>
        <w:pStyle w:val="11"/>
        <w:spacing w:after="0" w:line="4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882">
        <w:rPr>
          <w:rFonts w:ascii="Times New Roman" w:hAnsi="Times New Roman"/>
          <w:sz w:val="28"/>
          <w:szCs w:val="28"/>
        </w:rPr>
        <w:t>Среднесписочная</w:t>
      </w:r>
      <w:r>
        <w:rPr>
          <w:rFonts w:ascii="Times New Roman" w:hAnsi="Times New Roman"/>
          <w:sz w:val="28"/>
          <w:szCs w:val="28"/>
        </w:rPr>
        <w:t xml:space="preserve"> численность работников на 01.03.2016 составила </w:t>
      </w:r>
      <w:r>
        <w:rPr>
          <w:rFonts w:ascii="Times New Roman" w:hAnsi="Times New Roman"/>
          <w:sz w:val="28"/>
          <w:szCs w:val="28"/>
        </w:rPr>
        <w:br/>
        <w:t>907</w:t>
      </w:r>
      <w:r w:rsidRPr="004C3882">
        <w:rPr>
          <w:rFonts w:ascii="Times New Roman" w:hAnsi="Times New Roman"/>
          <w:sz w:val="28"/>
          <w:szCs w:val="28"/>
        </w:rPr>
        <w:t xml:space="preserve"> человек. По причине </w:t>
      </w:r>
      <w:r>
        <w:rPr>
          <w:rFonts w:ascii="Times New Roman" w:hAnsi="Times New Roman"/>
          <w:sz w:val="28"/>
          <w:szCs w:val="28"/>
        </w:rPr>
        <w:t>сокращения объемов производства 768</w:t>
      </w:r>
      <w:r w:rsidRPr="004C3882">
        <w:rPr>
          <w:rFonts w:ascii="Times New Roman" w:hAnsi="Times New Roman"/>
          <w:sz w:val="28"/>
          <w:szCs w:val="28"/>
        </w:rPr>
        <w:t xml:space="preserve"> работников предприятия </w:t>
      </w:r>
      <w:r>
        <w:rPr>
          <w:rFonts w:ascii="Times New Roman" w:hAnsi="Times New Roman"/>
          <w:sz w:val="28"/>
          <w:szCs w:val="28"/>
        </w:rPr>
        <w:t>работают</w:t>
      </w:r>
      <w:r w:rsidR="00ED7A2F">
        <w:rPr>
          <w:rFonts w:ascii="Times New Roman" w:hAnsi="Times New Roman"/>
          <w:sz w:val="28"/>
          <w:szCs w:val="28"/>
        </w:rPr>
        <w:t xml:space="preserve"> в режиме</w:t>
      </w:r>
      <w:r>
        <w:rPr>
          <w:rFonts w:ascii="Times New Roman" w:hAnsi="Times New Roman"/>
          <w:sz w:val="28"/>
          <w:szCs w:val="28"/>
        </w:rPr>
        <w:t xml:space="preserve"> неп</w:t>
      </w:r>
      <w:r w:rsidR="00ED7A2F">
        <w:rPr>
          <w:rFonts w:ascii="Times New Roman" w:hAnsi="Times New Roman"/>
          <w:sz w:val="28"/>
          <w:szCs w:val="28"/>
        </w:rPr>
        <w:t>олного рабочего времени</w:t>
      </w:r>
      <w:r>
        <w:rPr>
          <w:rFonts w:ascii="Times New Roman" w:hAnsi="Times New Roman"/>
          <w:sz w:val="28"/>
          <w:szCs w:val="28"/>
        </w:rPr>
        <w:t xml:space="preserve"> по инициативе работодателя.</w:t>
      </w:r>
    </w:p>
    <w:p w:rsidR="0099384D" w:rsidRPr="004C3882" w:rsidRDefault="0099384D" w:rsidP="00EE4A85">
      <w:pPr>
        <w:spacing w:line="400" w:lineRule="exact"/>
        <w:contextualSpacing/>
        <w:rPr>
          <w:szCs w:val="28"/>
        </w:rPr>
      </w:pPr>
      <w:r w:rsidRPr="004C3882">
        <w:rPr>
          <w:szCs w:val="28"/>
        </w:rPr>
        <w:t>На созданные на предприятии временные рабочие мес</w:t>
      </w:r>
      <w:r w:rsidR="003B2126">
        <w:rPr>
          <w:szCs w:val="28"/>
        </w:rPr>
        <w:t>та планируется трудоустроить 135</w:t>
      </w:r>
      <w:r w:rsidRPr="004C3882">
        <w:rPr>
          <w:szCs w:val="28"/>
        </w:rPr>
        <w:t xml:space="preserve"> работников ОАО </w:t>
      </w:r>
      <w:r w:rsidRPr="004C3882">
        <w:rPr>
          <w:rFonts w:eastAsia="Calibri"/>
          <w:szCs w:val="28"/>
        </w:rPr>
        <w:t>«Кировский машзавод 1 Мая»</w:t>
      </w:r>
      <w:r w:rsidRPr="004C3882">
        <w:rPr>
          <w:szCs w:val="28"/>
        </w:rPr>
        <w:t>, находя</w:t>
      </w:r>
      <w:r w:rsidRPr="004C3882">
        <w:rPr>
          <w:szCs w:val="28"/>
        </w:rPr>
        <w:softHyphen/>
        <w:t>щихся под риском увольнения. В период участия в данном мероприятии ра</w:t>
      </w:r>
      <w:r w:rsidRPr="004C3882">
        <w:rPr>
          <w:szCs w:val="28"/>
        </w:rPr>
        <w:softHyphen/>
      </w:r>
      <w:r w:rsidRPr="004C3882">
        <w:rPr>
          <w:szCs w:val="28"/>
        </w:rPr>
        <w:lastRenderedPageBreak/>
        <w:t xml:space="preserve">ботниками будут осуществлены </w:t>
      </w:r>
      <w:r w:rsidRPr="004C3882">
        <w:rPr>
          <w:rFonts w:eastAsia="Calibri"/>
          <w:szCs w:val="28"/>
        </w:rPr>
        <w:t xml:space="preserve">работы </w:t>
      </w:r>
      <w:r w:rsidRPr="004C3882">
        <w:rPr>
          <w:szCs w:val="28"/>
        </w:rPr>
        <w:t>по реконструкции и перепланировке производственных площадей, ремонтные работы по подготовке производ</w:t>
      </w:r>
      <w:r w:rsidRPr="004C3882">
        <w:rPr>
          <w:szCs w:val="28"/>
        </w:rPr>
        <w:softHyphen/>
        <w:t>ственных площадей для установки оборудования.</w:t>
      </w:r>
    </w:p>
    <w:p w:rsidR="0099384D" w:rsidRDefault="0099384D" w:rsidP="00EE4A85">
      <w:pPr>
        <w:tabs>
          <w:tab w:val="left" w:pos="426"/>
          <w:tab w:val="left" w:pos="1276"/>
        </w:tabs>
        <w:spacing w:line="400" w:lineRule="exact"/>
        <w:rPr>
          <w:szCs w:val="28"/>
        </w:rPr>
      </w:pPr>
      <w:r w:rsidRPr="0099384D">
        <w:rPr>
          <w:szCs w:val="28"/>
        </w:rPr>
        <w:t xml:space="preserve">В результате участия ОАО </w:t>
      </w:r>
      <w:r w:rsidRPr="0099384D">
        <w:rPr>
          <w:rFonts w:eastAsia="Calibri"/>
          <w:szCs w:val="28"/>
        </w:rPr>
        <w:t>«Кировский машзавод 1 Мая»</w:t>
      </w:r>
      <w:r w:rsidRPr="0099384D">
        <w:rPr>
          <w:szCs w:val="28"/>
        </w:rPr>
        <w:t xml:space="preserve"> в мероприя</w:t>
      </w:r>
      <w:r w:rsidRPr="0099384D">
        <w:rPr>
          <w:szCs w:val="28"/>
        </w:rPr>
        <w:softHyphen/>
        <w:t xml:space="preserve">тиях Подпрограммы на предприятии будет освоено </w:t>
      </w:r>
      <w:r w:rsidR="00A81DD7">
        <w:rPr>
          <w:szCs w:val="28"/>
        </w:rPr>
        <w:t>новое оборудование, сохранены рабочие места, улучшены условия труда и повышена производительность труда</w:t>
      </w:r>
      <w:r w:rsidRPr="0099384D">
        <w:rPr>
          <w:szCs w:val="28"/>
        </w:rPr>
        <w:t>.</w:t>
      </w:r>
    </w:p>
    <w:p w:rsidR="003B2126" w:rsidRDefault="003B2126" w:rsidP="00EE4A85">
      <w:pPr>
        <w:tabs>
          <w:tab w:val="left" w:pos="426"/>
          <w:tab w:val="left" w:pos="1276"/>
        </w:tabs>
        <w:spacing w:line="400" w:lineRule="exact"/>
        <w:rPr>
          <w:szCs w:val="28"/>
        </w:rPr>
      </w:pPr>
      <w:r w:rsidRPr="0010278A">
        <w:rPr>
          <w:szCs w:val="28"/>
        </w:rPr>
        <w:t>Также планируется организовать опережающее профессио</w:t>
      </w:r>
      <w:r w:rsidRPr="0010278A">
        <w:rPr>
          <w:szCs w:val="28"/>
        </w:rPr>
        <w:softHyphen/>
        <w:t>нальное обучение</w:t>
      </w:r>
      <w:r>
        <w:rPr>
          <w:szCs w:val="28"/>
        </w:rPr>
        <w:t xml:space="preserve"> и стажировку</w:t>
      </w:r>
      <w:r w:rsidRPr="0010278A">
        <w:rPr>
          <w:szCs w:val="28"/>
        </w:rPr>
        <w:t xml:space="preserve"> </w:t>
      </w:r>
      <w:r>
        <w:rPr>
          <w:szCs w:val="28"/>
        </w:rPr>
        <w:t>4</w:t>
      </w:r>
      <w:r w:rsidRPr="0010278A">
        <w:rPr>
          <w:szCs w:val="28"/>
        </w:rPr>
        <w:t xml:space="preserve"> работников, после чего все они будут трудоустроены на ОАО «</w:t>
      </w:r>
      <w:r w:rsidRPr="0099384D">
        <w:rPr>
          <w:rFonts w:eastAsia="Calibri"/>
          <w:szCs w:val="28"/>
        </w:rPr>
        <w:t>Кировский машзавод 1 Мая</w:t>
      </w:r>
      <w:r w:rsidRPr="0010278A">
        <w:rPr>
          <w:szCs w:val="28"/>
        </w:rPr>
        <w:t xml:space="preserve">» на </w:t>
      </w:r>
      <w:r>
        <w:rPr>
          <w:szCs w:val="28"/>
        </w:rPr>
        <w:t>новые</w:t>
      </w:r>
      <w:r w:rsidRPr="0010278A">
        <w:rPr>
          <w:szCs w:val="28"/>
        </w:rPr>
        <w:t xml:space="preserve"> рабочие места.</w:t>
      </w:r>
    </w:p>
    <w:p w:rsidR="00A81DD7" w:rsidRPr="004C3882" w:rsidRDefault="00A81DD7" w:rsidP="00EE4A85">
      <w:pPr>
        <w:pStyle w:val="a4"/>
        <w:numPr>
          <w:ilvl w:val="2"/>
          <w:numId w:val="1"/>
        </w:numPr>
        <w:tabs>
          <w:tab w:val="left" w:pos="993"/>
          <w:tab w:val="left" w:pos="1418"/>
        </w:tabs>
        <w:spacing w:line="400" w:lineRule="exact"/>
        <w:ind w:left="0" w:firstLine="709"/>
        <w:rPr>
          <w:szCs w:val="28"/>
        </w:rPr>
      </w:pPr>
      <w:r w:rsidRPr="004C3882">
        <w:rPr>
          <w:szCs w:val="28"/>
        </w:rPr>
        <w:t>Открытое акционерное общество «Электромашиностроительный за</w:t>
      </w:r>
      <w:r w:rsidRPr="004C3882">
        <w:rPr>
          <w:szCs w:val="28"/>
        </w:rPr>
        <w:softHyphen/>
        <w:t>вод «ВЭЛКОНТ» (далее – ОАО «Электромашиностроительный завод «ВЭ</w:t>
      </w:r>
      <w:r w:rsidRPr="004C3882">
        <w:rPr>
          <w:szCs w:val="28"/>
        </w:rPr>
        <w:softHyphen/>
        <w:t>ЛКОНТ»), расположенное на территории монопрофильного муниципального образования «Город Кирово-Чепецк» Кировской области.</w:t>
      </w:r>
    </w:p>
    <w:p w:rsidR="00A81DD7" w:rsidRPr="004C3882" w:rsidRDefault="00A81DD7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Предприятие специализируется на производстве электрокоммутацион</w:t>
      </w:r>
      <w:r w:rsidRPr="004C3882">
        <w:rPr>
          <w:szCs w:val="28"/>
        </w:rPr>
        <w:softHyphen/>
        <w:t>ных комплектующих (реле, контакторы, микросборки) для нужд авиацион</w:t>
      </w:r>
      <w:r w:rsidRPr="004C3882">
        <w:rPr>
          <w:szCs w:val="28"/>
        </w:rPr>
        <w:softHyphen/>
        <w:t>ной промышленности, железнодорожного транс</w:t>
      </w:r>
      <w:r w:rsidR="00ED7A2F">
        <w:rPr>
          <w:szCs w:val="28"/>
        </w:rPr>
        <w:t>порта и для автомобилестро</w:t>
      </w:r>
      <w:r w:rsidR="00ED7A2F">
        <w:rPr>
          <w:szCs w:val="28"/>
        </w:rPr>
        <w:softHyphen/>
        <w:t>ения,</w:t>
      </w:r>
      <w:r w:rsidRPr="004C3882">
        <w:rPr>
          <w:szCs w:val="28"/>
        </w:rPr>
        <w:t xml:space="preserve"> </w:t>
      </w:r>
      <w:r w:rsidR="00ED7A2F">
        <w:rPr>
          <w:szCs w:val="28"/>
        </w:rPr>
        <w:t>в</w:t>
      </w:r>
      <w:r w:rsidRPr="004C3882">
        <w:rPr>
          <w:szCs w:val="28"/>
        </w:rPr>
        <w:t>ходит в холдинговые структуры государственной корпорации «Росте</w:t>
      </w:r>
      <w:r w:rsidRPr="004C3882">
        <w:rPr>
          <w:szCs w:val="28"/>
        </w:rPr>
        <w:softHyphen/>
        <w:t>хнологии».</w:t>
      </w:r>
    </w:p>
    <w:p w:rsidR="00A81DD7" w:rsidRPr="004C3882" w:rsidRDefault="00A81DD7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Изделия ОАО «Электромашиностроительный завод «ВЭЛКОНТ» ис</w:t>
      </w:r>
      <w:r w:rsidRPr="004C3882">
        <w:rPr>
          <w:szCs w:val="28"/>
        </w:rPr>
        <w:softHyphen/>
        <w:t>пользуются в различных энергосистемах самолетов, вертолетов, морских и речных судов, бронетехники, радиолокационных систем, космических аппа</w:t>
      </w:r>
      <w:r w:rsidRPr="004C3882">
        <w:rPr>
          <w:szCs w:val="28"/>
        </w:rPr>
        <w:softHyphen/>
        <w:t>ратов, в том числе на самолетах последнего поколения ИЛ</w:t>
      </w:r>
      <w:r w:rsidR="00ED7A2F">
        <w:rPr>
          <w:szCs w:val="28"/>
        </w:rPr>
        <w:t>-96-300, ТУ-204, ИЛ-114, МИГ-31; в</w:t>
      </w:r>
      <w:r w:rsidRPr="004C3882">
        <w:rPr>
          <w:szCs w:val="28"/>
        </w:rPr>
        <w:t xml:space="preserve"> железнодорожном транспорте применяются в электрооборудовании вагонов «но</w:t>
      </w:r>
      <w:r w:rsidR="00ED7A2F">
        <w:rPr>
          <w:szCs w:val="28"/>
        </w:rPr>
        <w:t>вого поколения», а также вагонов</w:t>
      </w:r>
      <w:r w:rsidRPr="004C3882">
        <w:rPr>
          <w:szCs w:val="28"/>
        </w:rPr>
        <w:t xml:space="preserve"> метрополитена.</w:t>
      </w:r>
    </w:p>
    <w:p w:rsidR="00A81DD7" w:rsidRPr="004C3882" w:rsidRDefault="00A81DD7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Практически все ведущие автомобильные, моторные и агрегатные за</w:t>
      </w:r>
      <w:r w:rsidRPr="004C3882">
        <w:rPr>
          <w:szCs w:val="28"/>
        </w:rPr>
        <w:softHyphen/>
        <w:t>воды России применяют в сборке резинотехнические изделия и автоэлектро</w:t>
      </w:r>
      <w:r w:rsidRPr="004C3882">
        <w:rPr>
          <w:szCs w:val="28"/>
        </w:rPr>
        <w:softHyphen/>
        <w:t>аппаратуру производства ОАО «Электромашиностроительный завод «ВЭЛ</w:t>
      </w:r>
      <w:r w:rsidRPr="004C3882">
        <w:rPr>
          <w:szCs w:val="28"/>
        </w:rPr>
        <w:softHyphen/>
        <w:t>КОНТ».</w:t>
      </w:r>
    </w:p>
    <w:p w:rsidR="00A81DD7" w:rsidRPr="004C3882" w:rsidRDefault="00A81DD7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ОАО «Электромашиностроительный завод «ВЭЛКОНТ» входит в число организаций оборонно-промышленного комплекса России и является соисполнителем работ по государственному оборонному заказу.</w:t>
      </w:r>
    </w:p>
    <w:p w:rsidR="00A81DD7" w:rsidRPr="004C3882" w:rsidRDefault="00A81DD7" w:rsidP="00EE4A85">
      <w:pPr>
        <w:pStyle w:val="11"/>
        <w:spacing w:after="0" w:line="4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882">
        <w:rPr>
          <w:rFonts w:ascii="Times New Roman" w:eastAsia="Calibri" w:hAnsi="Times New Roman"/>
          <w:sz w:val="28"/>
          <w:szCs w:val="28"/>
        </w:rPr>
        <w:t>Среднесписочная</w:t>
      </w:r>
      <w:r>
        <w:rPr>
          <w:rFonts w:ascii="Times New Roman" w:eastAsia="Calibri" w:hAnsi="Times New Roman"/>
          <w:sz w:val="28"/>
          <w:szCs w:val="28"/>
        </w:rPr>
        <w:t xml:space="preserve"> численность работник</w:t>
      </w:r>
      <w:r w:rsidR="00F20103">
        <w:rPr>
          <w:rFonts w:ascii="Times New Roman" w:eastAsia="Calibri" w:hAnsi="Times New Roman"/>
          <w:sz w:val="28"/>
          <w:szCs w:val="28"/>
        </w:rPr>
        <w:t xml:space="preserve">ов на 01.03.2016 составила </w:t>
      </w:r>
      <w:r w:rsidR="00F20103">
        <w:rPr>
          <w:rFonts w:ascii="Times New Roman" w:eastAsia="Calibri" w:hAnsi="Times New Roman"/>
          <w:sz w:val="28"/>
          <w:szCs w:val="28"/>
        </w:rPr>
        <w:br/>
        <w:t>1067</w:t>
      </w:r>
      <w:r>
        <w:rPr>
          <w:rFonts w:ascii="Times New Roman" w:eastAsia="Calibri" w:hAnsi="Times New Roman"/>
          <w:sz w:val="28"/>
          <w:szCs w:val="28"/>
        </w:rPr>
        <w:t xml:space="preserve"> человек</w:t>
      </w:r>
      <w:r w:rsidRPr="004C3882">
        <w:rPr>
          <w:rFonts w:ascii="Times New Roman" w:eastAsia="Calibri" w:hAnsi="Times New Roman"/>
          <w:sz w:val="28"/>
          <w:szCs w:val="28"/>
        </w:rPr>
        <w:t xml:space="preserve">. По причине снижения объемов </w:t>
      </w:r>
      <w:r>
        <w:rPr>
          <w:rFonts w:ascii="Times New Roman" w:eastAsia="Calibri" w:hAnsi="Times New Roman"/>
          <w:sz w:val="28"/>
          <w:szCs w:val="28"/>
        </w:rPr>
        <w:t>реализуемой продукции</w:t>
      </w:r>
      <w:r w:rsidRPr="004C3882">
        <w:rPr>
          <w:rFonts w:ascii="Times New Roman" w:eastAsia="Calibri" w:hAnsi="Times New Roman"/>
          <w:sz w:val="28"/>
          <w:szCs w:val="28"/>
        </w:rPr>
        <w:t xml:space="preserve"> </w:t>
      </w:r>
      <w:r w:rsidR="00ED7A2F">
        <w:rPr>
          <w:rFonts w:ascii="Times New Roman" w:eastAsia="Calibri" w:hAnsi="Times New Roman"/>
          <w:sz w:val="28"/>
          <w:szCs w:val="28"/>
        </w:rPr>
        <w:br/>
      </w:r>
      <w:r w:rsidRPr="004C3882">
        <w:rPr>
          <w:rFonts w:ascii="Times New Roman" w:eastAsia="Calibri" w:hAnsi="Times New Roman"/>
          <w:sz w:val="28"/>
          <w:szCs w:val="28"/>
        </w:rPr>
        <w:lastRenderedPageBreak/>
        <w:t>7</w:t>
      </w:r>
      <w:r>
        <w:rPr>
          <w:rFonts w:ascii="Times New Roman" w:eastAsia="Calibri" w:hAnsi="Times New Roman"/>
          <w:sz w:val="28"/>
          <w:szCs w:val="28"/>
        </w:rPr>
        <w:t>73 работника</w:t>
      </w:r>
      <w:r w:rsidRPr="004C3882">
        <w:rPr>
          <w:rFonts w:ascii="Times New Roman" w:eastAsia="Calibri" w:hAnsi="Times New Roman"/>
          <w:sz w:val="28"/>
          <w:szCs w:val="28"/>
        </w:rPr>
        <w:t xml:space="preserve"> ОАО «</w:t>
      </w:r>
      <w:r w:rsidRPr="004C3882">
        <w:rPr>
          <w:rFonts w:ascii="Times New Roman" w:hAnsi="Times New Roman"/>
          <w:sz w:val="28"/>
          <w:szCs w:val="28"/>
        </w:rPr>
        <w:t>Электромашиностроительный завод «ВЭЛКОНТ</w:t>
      </w:r>
      <w:r w:rsidRPr="004C3882">
        <w:rPr>
          <w:rFonts w:ascii="Times New Roman" w:eastAsia="Calibri" w:hAnsi="Times New Roman"/>
          <w:sz w:val="28"/>
          <w:szCs w:val="28"/>
        </w:rPr>
        <w:t>» выведены в режим неполного рабочего времени.</w:t>
      </w:r>
    </w:p>
    <w:p w:rsidR="00A81DD7" w:rsidRDefault="00A81DD7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Предприятие проводит расширение и модернизацию станочного парка для изготовления резинотехнических изделий для автомобильной промыш</w:t>
      </w:r>
      <w:r w:rsidRPr="004C3882">
        <w:rPr>
          <w:szCs w:val="28"/>
        </w:rPr>
        <w:softHyphen/>
        <w:t>ленности (сальники, прокладки и прочее) и авиационной промышленности (электрические реле) в соответствии с заключенными контрактами. С целью сохранения объемов производства, повышения производительности труда и освоения новых видов продукции необходима подготовка кадров соответ</w:t>
      </w:r>
      <w:r w:rsidRPr="004C3882">
        <w:rPr>
          <w:szCs w:val="28"/>
        </w:rPr>
        <w:softHyphen/>
        <w:t>ствующего уровня.</w:t>
      </w:r>
      <w:r w:rsidRPr="00A81DD7">
        <w:rPr>
          <w:szCs w:val="28"/>
        </w:rPr>
        <w:t xml:space="preserve"> </w:t>
      </w:r>
    </w:p>
    <w:p w:rsidR="00A81DD7" w:rsidRDefault="00A81DD7" w:rsidP="00EE4A85">
      <w:pPr>
        <w:pStyle w:val="a4"/>
        <w:spacing w:line="400" w:lineRule="exact"/>
        <w:ind w:left="0"/>
        <w:rPr>
          <w:szCs w:val="28"/>
        </w:rPr>
      </w:pPr>
      <w:r w:rsidRPr="00A81DD7">
        <w:rPr>
          <w:szCs w:val="28"/>
        </w:rPr>
        <w:t>На созданные на предприятии времен</w:t>
      </w:r>
      <w:r>
        <w:rPr>
          <w:szCs w:val="28"/>
        </w:rPr>
        <w:t>ные рабочие места планируется</w:t>
      </w:r>
      <w:r w:rsidR="00AE5005">
        <w:rPr>
          <w:szCs w:val="28"/>
        </w:rPr>
        <w:t xml:space="preserve"> трудоустроить</w:t>
      </w:r>
      <w:r>
        <w:rPr>
          <w:szCs w:val="28"/>
        </w:rPr>
        <w:t xml:space="preserve"> 20</w:t>
      </w:r>
      <w:r w:rsidRPr="00A81DD7">
        <w:rPr>
          <w:szCs w:val="28"/>
        </w:rPr>
        <w:t xml:space="preserve"> работников ОАО «Электромашинострои</w:t>
      </w:r>
      <w:r w:rsidRPr="00A81DD7">
        <w:rPr>
          <w:szCs w:val="28"/>
        </w:rPr>
        <w:softHyphen/>
        <w:t>тельный завод «ВЭЛКОНТ», находящихся под риском увольнения. В период участия в данном мероприятии работниками будут осуществлены работы по реконструкции и перепланировке производственных площадей.</w:t>
      </w:r>
    </w:p>
    <w:p w:rsidR="003A3010" w:rsidRPr="004C3882" w:rsidRDefault="003A3010" w:rsidP="00EE4A85">
      <w:pPr>
        <w:pStyle w:val="a4"/>
        <w:spacing w:line="400" w:lineRule="exact"/>
        <w:ind w:left="0"/>
        <w:rPr>
          <w:szCs w:val="28"/>
        </w:rPr>
      </w:pPr>
      <w:r w:rsidRPr="005F5BE3">
        <w:rPr>
          <w:szCs w:val="28"/>
        </w:rPr>
        <w:t xml:space="preserve">В рамках </w:t>
      </w:r>
      <w:r>
        <w:rPr>
          <w:szCs w:val="28"/>
        </w:rPr>
        <w:t>Подпрограммы планируется возмещение расходов на частичную оплату труда трудоустроенных</w:t>
      </w:r>
      <w:r w:rsidR="0010278A">
        <w:rPr>
          <w:szCs w:val="28"/>
        </w:rPr>
        <w:t xml:space="preserve"> на постоянные рабочие места</w:t>
      </w:r>
      <w:r>
        <w:rPr>
          <w:szCs w:val="28"/>
        </w:rPr>
        <w:t xml:space="preserve"> на ОАО «</w:t>
      </w:r>
      <w:r w:rsidRPr="00A81DD7">
        <w:rPr>
          <w:szCs w:val="28"/>
        </w:rPr>
        <w:t>Электромашинострои</w:t>
      </w:r>
      <w:r w:rsidRPr="00A81DD7">
        <w:rPr>
          <w:szCs w:val="28"/>
        </w:rPr>
        <w:softHyphen/>
        <w:t>тельный завод «ВЭЛКОНТ</w:t>
      </w:r>
      <w:r>
        <w:rPr>
          <w:szCs w:val="28"/>
        </w:rPr>
        <w:t>» 8 выпускников профессиональных образовательных организаций.</w:t>
      </w:r>
    </w:p>
    <w:p w:rsidR="00A81DD7" w:rsidRDefault="00AE5005" w:rsidP="00EE4A85">
      <w:pPr>
        <w:pStyle w:val="a4"/>
        <w:spacing w:line="400" w:lineRule="exact"/>
        <w:ind w:left="0"/>
        <w:rPr>
          <w:szCs w:val="28"/>
        </w:rPr>
      </w:pPr>
      <w:r w:rsidRPr="0010278A">
        <w:rPr>
          <w:szCs w:val="28"/>
        </w:rPr>
        <w:t>Также</w:t>
      </w:r>
      <w:r w:rsidR="00A81DD7" w:rsidRPr="0010278A">
        <w:rPr>
          <w:szCs w:val="28"/>
        </w:rPr>
        <w:t xml:space="preserve"> планируется организовать опережающ</w:t>
      </w:r>
      <w:r w:rsidRPr="0010278A">
        <w:rPr>
          <w:szCs w:val="28"/>
        </w:rPr>
        <w:t>ее профессио</w:t>
      </w:r>
      <w:r w:rsidRPr="0010278A">
        <w:rPr>
          <w:szCs w:val="28"/>
        </w:rPr>
        <w:softHyphen/>
        <w:t>нальное обучение 10</w:t>
      </w:r>
      <w:r w:rsidR="00A81DD7" w:rsidRPr="0010278A">
        <w:rPr>
          <w:szCs w:val="28"/>
        </w:rPr>
        <w:t xml:space="preserve"> работников и стажировку </w:t>
      </w:r>
      <w:r w:rsidRPr="0010278A">
        <w:rPr>
          <w:szCs w:val="28"/>
        </w:rPr>
        <w:t>8</w:t>
      </w:r>
      <w:r w:rsidR="00A81DD7" w:rsidRPr="0010278A">
        <w:rPr>
          <w:szCs w:val="28"/>
        </w:rPr>
        <w:t xml:space="preserve"> </w:t>
      </w:r>
      <w:r w:rsidR="0010278A" w:rsidRPr="0010278A">
        <w:rPr>
          <w:szCs w:val="28"/>
        </w:rPr>
        <w:t>работников</w:t>
      </w:r>
      <w:r w:rsidR="00A81DD7" w:rsidRPr="0010278A">
        <w:rPr>
          <w:szCs w:val="28"/>
        </w:rPr>
        <w:t xml:space="preserve">, после чего </w:t>
      </w:r>
      <w:r w:rsidR="0010278A" w:rsidRPr="0010278A">
        <w:rPr>
          <w:szCs w:val="28"/>
        </w:rPr>
        <w:t>все они</w:t>
      </w:r>
      <w:r w:rsidR="00A81DD7" w:rsidRPr="0010278A">
        <w:rPr>
          <w:szCs w:val="28"/>
        </w:rPr>
        <w:t xml:space="preserve"> будут трудоустроены на ОАО «Электромашинострои</w:t>
      </w:r>
      <w:r w:rsidR="00A81DD7" w:rsidRPr="0010278A">
        <w:rPr>
          <w:szCs w:val="28"/>
        </w:rPr>
        <w:softHyphen/>
        <w:t>тельный завод «ВЭЛКОНТ» на модернизированные рабочие места.</w:t>
      </w:r>
    </w:p>
    <w:p w:rsidR="005F5BE3" w:rsidRPr="005F5BE3" w:rsidRDefault="005F5BE3" w:rsidP="00EE4A85">
      <w:pPr>
        <w:pStyle w:val="a4"/>
        <w:numPr>
          <w:ilvl w:val="2"/>
          <w:numId w:val="1"/>
        </w:numPr>
        <w:tabs>
          <w:tab w:val="left" w:pos="993"/>
          <w:tab w:val="left" w:pos="1418"/>
        </w:tabs>
        <w:spacing w:line="400" w:lineRule="exact"/>
        <w:ind w:left="0" w:firstLine="709"/>
        <w:rPr>
          <w:szCs w:val="28"/>
        </w:rPr>
      </w:pPr>
      <w:r w:rsidRPr="005F5BE3">
        <w:rPr>
          <w:szCs w:val="28"/>
        </w:rPr>
        <w:t>Общество с ограниченной ответственностью «ГалоПолимер Кирово-Чепецк» (далее – ООО «ГалоПолимер Кирово-Чепецк»), расположенное на территории монопрофильного муниципального образования «Город Кирово-Чепецк» Кировской области и являющееся градообразующим предприятием.</w:t>
      </w:r>
    </w:p>
    <w:p w:rsidR="005F5BE3" w:rsidRPr="004C3882" w:rsidRDefault="005F5BE3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ООО «ГалоПолимер Кирово-Чепецк» создано в процессе реорганиза</w:t>
      </w:r>
      <w:r w:rsidRPr="004C3882">
        <w:rPr>
          <w:szCs w:val="28"/>
        </w:rPr>
        <w:softHyphen/>
        <w:t>ции градообразующего предприятия открытого акционерного общества «Ки</w:t>
      </w:r>
      <w:r w:rsidRPr="004C3882">
        <w:rPr>
          <w:szCs w:val="28"/>
        </w:rPr>
        <w:softHyphen/>
        <w:t>рово-Чепецкий химический комбинат», крупнейшего предприятия отрасли в Европе.</w:t>
      </w:r>
    </w:p>
    <w:p w:rsidR="005F5BE3" w:rsidRPr="004C3882" w:rsidRDefault="005F5BE3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В настоящее время предприятие входит в холдинговую компанию от</w:t>
      </w:r>
      <w:r w:rsidRPr="004C3882">
        <w:rPr>
          <w:szCs w:val="28"/>
        </w:rPr>
        <w:softHyphen/>
        <w:t>крытого акционерного общества «ГалоПолимер», которое входит в перечень системообразующих организаций России.</w:t>
      </w:r>
    </w:p>
    <w:p w:rsidR="005F5BE3" w:rsidRPr="004C3882" w:rsidRDefault="005F5BE3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Объемы производства составляют около 5 млрд. рублей ежегодно. Продукция предприятия: фторопласты, хладоны, элегаз, каучук и прочее.</w:t>
      </w:r>
    </w:p>
    <w:p w:rsidR="005F5BE3" w:rsidRPr="004C3882" w:rsidRDefault="005F5BE3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lastRenderedPageBreak/>
        <w:t>С целью снижения издержек производства и повышения конкуренто</w:t>
      </w:r>
      <w:r w:rsidRPr="004C3882">
        <w:rPr>
          <w:szCs w:val="28"/>
        </w:rPr>
        <w:softHyphen/>
        <w:t>способности предприятие реализует инвестиционный проект «Создание про</w:t>
      </w:r>
      <w:r w:rsidRPr="004C3882">
        <w:rPr>
          <w:szCs w:val="28"/>
        </w:rPr>
        <w:softHyphen/>
        <w:t>изводства хлороформа по метановой технологии мощностью 45000 тонн в год, 1-я очередь». Это позволит отказаться от устаревшей технологии с по</w:t>
      </w:r>
      <w:r w:rsidRPr="004C3882">
        <w:rPr>
          <w:szCs w:val="28"/>
        </w:rPr>
        <w:softHyphen/>
        <w:t>вышением расходов хлора и уменьшить количество вредных выбросов. Кроме того, это даст возможность создать новые высококвалифицированные рабочие места. Объем инвестиций составит более 3,5 млрд. рублей.</w:t>
      </w:r>
    </w:p>
    <w:p w:rsidR="005F5BE3" w:rsidRPr="004C3882" w:rsidRDefault="005F5BE3" w:rsidP="00EE4A85">
      <w:pPr>
        <w:pStyle w:val="a4"/>
        <w:spacing w:line="400" w:lineRule="exact"/>
        <w:ind w:left="0"/>
        <w:rPr>
          <w:rFonts w:eastAsia="Calibri"/>
          <w:szCs w:val="28"/>
        </w:rPr>
      </w:pPr>
      <w:r w:rsidRPr="004C3882">
        <w:rPr>
          <w:szCs w:val="28"/>
        </w:rPr>
        <w:t>Среднесписочная численность работников</w:t>
      </w:r>
      <w:r w:rsidR="00ED7A2F">
        <w:rPr>
          <w:szCs w:val="28"/>
        </w:rPr>
        <w:t xml:space="preserve"> предприятия</w:t>
      </w:r>
      <w:r w:rsidRPr="004C3882">
        <w:rPr>
          <w:szCs w:val="28"/>
        </w:rPr>
        <w:t xml:space="preserve"> на 01.0</w:t>
      </w:r>
      <w:r>
        <w:rPr>
          <w:szCs w:val="28"/>
        </w:rPr>
        <w:t>3.2016 составила 2193</w:t>
      </w:r>
      <w:r w:rsidRPr="004C3882">
        <w:rPr>
          <w:szCs w:val="28"/>
        </w:rPr>
        <w:t xml:space="preserve"> человек</w:t>
      </w:r>
      <w:r>
        <w:rPr>
          <w:szCs w:val="28"/>
        </w:rPr>
        <w:t>а</w:t>
      </w:r>
      <w:r w:rsidRPr="004C3882">
        <w:rPr>
          <w:szCs w:val="28"/>
        </w:rPr>
        <w:t>.</w:t>
      </w:r>
    </w:p>
    <w:p w:rsidR="005F5BE3" w:rsidRDefault="005F5BE3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Предприятие проводит: реконструкцию основных подразделений завода, в том числе цеха, где находится узел рассола подготовки производства хлора и каустика; расширение технологического участка гранулирования хлористого кальция; запуск производства хлороформа новым метановым способом.</w:t>
      </w:r>
    </w:p>
    <w:p w:rsidR="0010278A" w:rsidRPr="004C3882" w:rsidRDefault="0010278A" w:rsidP="00EE4A85">
      <w:pPr>
        <w:pStyle w:val="a4"/>
        <w:spacing w:line="400" w:lineRule="exact"/>
        <w:ind w:left="0"/>
        <w:rPr>
          <w:szCs w:val="28"/>
        </w:rPr>
      </w:pPr>
      <w:r w:rsidRPr="005F5BE3">
        <w:rPr>
          <w:szCs w:val="28"/>
        </w:rPr>
        <w:t xml:space="preserve">В рамках </w:t>
      </w:r>
      <w:r>
        <w:rPr>
          <w:szCs w:val="28"/>
        </w:rPr>
        <w:t>Подпрограммы планируется возмещение расходов на частичную оплату труда трудоустроенных на постоянные рабочие места на</w:t>
      </w:r>
      <w:r w:rsidRPr="0010278A">
        <w:rPr>
          <w:szCs w:val="28"/>
        </w:rPr>
        <w:t xml:space="preserve"> </w:t>
      </w:r>
      <w:r w:rsidRPr="005F5BE3">
        <w:rPr>
          <w:szCs w:val="28"/>
        </w:rPr>
        <w:t>ООО «ГалоПолимер Кирово-Чепецк»</w:t>
      </w:r>
      <w:r>
        <w:rPr>
          <w:szCs w:val="28"/>
        </w:rPr>
        <w:t xml:space="preserve"> 4 выпускников профессиональных образовательных организаций.</w:t>
      </w:r>
    </w:p>
    <w:p w:rsidR="005F5BE3" w:rsidRPr="004C3882" w:rsidRDefault="005F5BE3" w:rsidP="00EE4A85">
      <w:pPr>
        <w:pStyle w:val="a4"/>
        <w:numPr>
          <w:ilvl w:val="2"/>
          <w:numId w:val="1"/>
        </w:numPr>
        <w:tabs>
          <w:tab w:val="left" w:pos="0"/>
          <w:tab w:val="left" w:pos="993"/>
          <w:tab w:val="left" w:pos="1418"/>
        </w:tabs>
        <w:spacing w:line="400" w:lineRule="exact"/>
        <w:ind w:left="0" w:firstLine="708"/>
        <w:rPr>
          <w:szCs w:val="28"/>
        </w:rPr>
      </w:pPr>
      <w:r w:rsidRPr="004C3882">
        <w:rPr>
          <w:szCs w:val="28"/>
        </w:rPr>
        <w:t>Акционерное общество «Объединенная химическая компания</w:t>
      </w:r>
      <w:r w:rsidRPr="004C3882">
        <w:rPr>
          <w:szCs w:val="28"/>
        </w:rPr>
        <w:br/>
        <w:t>«УРАЛХИМ» (далее – АО «ОХК «УРАЛХИМ»), расположенное на территории монопрофильного муниципального образования «Город Кирово-Чепецк» Кировской области и являющееся градообразующим предприятием.</w:t>
      </w:r>
    </w:p>
    <w:p w:rsidR="005F5BE3" w:rsidRPr="004C3882" w:rsidRDefault="005F5BE3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В настоящее время предприятие является аффилированным лицом и входит в группу лиц о</w:t>
      </w:r>
      <w:r w:rsidRPr="004C3882">
        <w:rPr>
          <w:bCs/>
          <w:szCs w:val="28"/>
          <w:shd w:val="clear" w:color="auto" w:fill="FFFFFF"/>
        </w:rPr>
        <w:t>ткрытого</w:t>
      </w:r>
      <w:r w:rsidRPr="004C3882">
        <w:rPr>
          <w:rStyle w:val="apple-converted-space"/>
          <w:szCs w:val="28"/>
          <w:shd w:val="clear" w:color="auto" w:fill="FFFFFF"/>
        </w:rPr>
        <w:t xml:space="preserve"> </w:t>
      </w:r>
      <w:r w:rsidRPr="004C3882">
        <w:rPr>
          <w:bCs/>
          <w:szCs w:val="28"/>
          <w:shd w:val="clear" w:color="auto" w:fill="FFFFFF"/>
        </w:rPr>
        <w:t xml:space="preserve">акционерного общества </w:t>
      </w:r>
      <w:r w:rsidRPr="004C3882">
        <w:rPr>
          <w:szCs w:val="28"/>
          <w:shd w:val="clear" w:color="auto" w:fill="FFFFFF"/>
        </w:rPr>
        <w:t>«Объединенная хими</w:t>
      </w:r>
      <w:r w:rsidRPr="004C3882">
        <w:rPr>
          <w:szCs w:val="28"/>
          <w:shd w:val="clear" w:color="auto" w:fill="FFFFFF"/>
        </w:rPr>
        <w:softHyphen/>
        <w:t>ческая компания</w:t>
      </w:r>
      <w:r w:rsidRPr="004C3882">
        <w:rPr>
          <w:szCs w:val="28"/>
        </w:rPr>
        <w:t xml:space="preserve"> «УРАЛХИМ», которое входит в перечень системообразую</w:t>
      </w:r>
      <w:r w:rsidRPr="004C3882">
        <w:rPr>
          <w:szCs w:val="28"/>
        </w:rPr>
        <w:softHyphen/>
        <w:t>щих организаций России.</w:t>
      </w:r>
    </w:p>
    <w:p w:rsidR="005F5BE3" w:rsidRPr="004C3882" w:rsidRDefault="005F5BE3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Предприятие является крупнейшим налогоплательщиком Ки</w:t>
      </w:r>
      <w:r w:rsidRPr="004C3882">
        <w:rPr>
          <w:szCs w:val="28"/>
        </w:rPr>
        <w:softHyphen/>
        <w:t>ровской области.</w:t>
      </w:r>
    </w:p>
    <w:p w:rsidR="005F5BE3" w:rsidRPr="004C3882" w:rsidRDefault="005F5BE3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Среднесписочная</w:t>
      </w:r>
      <w:r>
        <w:rPr>
          <w:szCs w:val="28"/>
        </w:rPr>
        <w:t xml:space="preserve"> численность работников</w:t>
      </w:r>
      <w:r w:rsidR="00ED7A2F">
        <w:rPr>
          <w:szCs w:val="28"/>
        </w:rPr>
        <w:t xml:space="preserve"> предприятия</w:t>
      </w:r>
      <w:r>
        <w:rPr>
          <w:szCs w:val="28"/>
        </w:rPr>
        <w:t xml:space="preserve"> на 01.03.2016 составила</w:t>
      </w:r>
      <w:r w:rsidR="00ED7A2F">
        <w:rPr>
          <w:szCs w:val="28"/>
        </w:rPr>
        <w:t xml:space="preserve"> </w:t>
      </w:r>
      <w:r>
        <w:rPr>
          <w:szCs w:val="28"/>
        </w:rPr>
        <w:t>3093</w:t>
      </w:r>
      <w:r w:rsidRPr="004C3882">
        <w:rPr>
          <w:szCs w:val="28"/>
        </w:rPr>
        <w:t xml:space="preserve"> человека</w:t>
      </w:r>
      <w:r w:rsidR="00F00035">
        <w:rPr>
          <w:rStyle w:val="af2"/>
          <w:szCs w:val="28"/>
        </w:rPr>
        <w:footnoteReference w:id="1"/>
      </w:r>
      <w:r w:rsidRPr="004C3882">
        <w:rPr>
          <w:szCs w:val="28"/>
        </w:rPr>
        <w:t>.</w:t>
      </w:r>
    </w:p>
    <w:p w:rsidR="00F97A3B" w:rsidRDefault="005F5BE3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szCs w:val="28"/>
        </w:rPr>
        <w:t>Объемы производства составляют около 30 млрд. рублей ежегодно. Предприятие производит широкий спектр продукции минеральных удобре</w:t>
      </w:r>
      <w:r w:rsidRPr="004C3882">
        <w:rPr>
          <w:szCs w:val="28"/>
        </w:rPr>
        <w:softHyphen/>
        <w:t>ний. Основная номенклатура – производство сложных минеральных удобре</w:t>
      </w:r>
      <w:r w:rsidRPr="004C3882">
        <w:rPr>
          <w:szCs w:val="28"/>
        </w:rPr>
        <w:softHyphen/>
        <w:t>ний. Продукция предприятия, подтверждая высокое качество, постоянно ста</w:t>
      </w:r>
      <w:r w:rsidRPr="004C3882">
        <w:rPr>
          <w:szCs w:val="28"/>
        </w:rPr>
        <w:softHyphen/>
      </w:r>
      <w:r w:rsidRPr="004C3882">
        <w:rPr>
          <w:szCs w:val="28"/>
        </w:rPr>
        <w:lastRenderedPageBreak/>
        <w:t>новится лауреатами и победителями различных конкурсов. Значительная часть продукции ОАО «ОХК «УРАЛХИМ» экспортируется, в том числе в страны Европейского Со</w:t>
      </w:r>
      <w:r w:rsidRPr="004C3882">
        <w:rPr>
          <w:szCs w:val="28"/>
        </w:rPr>
        <w:softHyphen/>
        <w:t xml:space="preserve">юза. </w:t>
      </w:r>
    </w:p>
    <w:p w:rsidR="005F5BE3" w:rsidRDefault="005F5BE3" w:rsidP="00EE4A85">
      <w:pPr>
        <w:pStyle w:val="a4"/>
        <w:spacing w:line="400" w:lineRule="exact"/>
        <w:ind w:left="0"/>
        <w:rPr>
          <w:color w:val="000000"/>
          <w:szCs w:val="28"/>
        </w:rPr>
      </w:pPr>
      <w:r w:rsidRPr="004C3882">
        <w:rPr>
          <w:szCs w:val="28"/>
        </w:rPr>
        <w:t>Предприятие проводит: в</w:t>
      </w:r>
      <w:r w:rsidRPr="004C3882">
        <w:rPr>
          <w:color w:val="000000"/>
          <w:szCs w:val="28"/>
        </w:rPr>
        <w:t>недрение системы осушки синтез-газа и реконструкцию турбоком</w:t>
      </w:r>
      <w:r w:rsidRPr="004C3882">
        <w:rPr>
          <w:color w:val="000000"/>
          <w:szCs w:val="28"/>
        </w:rPr>
        <w:softHyphen/>
        <w:t>прессора синтез-газа и компрессора воздуха на агрегате аммиака; замену газотурбинной установки на модернизированную на агрегате азотной кислоты; техническое перевооружение агрегата аммиачной селитры; реконструкцию магистральных газопроводов; техническое перевооружение производства безводного нитрата каль</w:t>
      </w:r>
      <w:r w:rsidRPr="004C3882">
        <w:rPr>
          <w:color w:val="000000"/>
          <w:szCs w:val="28"/>
        </w:rPr>
        <w:softHyphen/>
        <w:t>ция; монтаж установки вакуум</w:t>
      </w:r>
      <w:r w:rsidR="00F97A3B">
        <w:rPr>
          <w:color w:val="000000"/>
          <w:szCs w:val="28"/>
        </w:rPr>
        <w:t>-</w:t>
      </w:r>
      <w:r w:rsidRPr="004C3882">
        <w:rPr>
          <w:color w:val="000000"/>
          <w:szCs w:val="28"/>
        </w:rPr>
        <w:t>выгрузки магнезита.</w:t>
      </w:r>
    </w:p>
    <w:p w:rsidR="005F5BE3" w:rsidRPr="005F5BE3" w:rsidRDefault="005F5BE3" w:rsidP="00EE4A85">
      <w:pPr>
        <w:pStyle w:val="a4"/>
        <w:spacing w:line="400" w:lineRule="exact"/>
        <w:ind w:left="0"/>
        <w:rPr>
          <w:szCs w:val="28"/>
        </w:rPr>
      </w:pPr>
      <w:r w:rsidRPr="005F5BE3">
        <w:rPr>
          <w:szCs w:val="28"/>
        </w:rPr>
        <w:t xml:space="preserve">В рамках </w:t>
      </w:r>
      <w:r>
        <w:rPr>
          <w:szCs w:val="28"/>
        </w:rPr>
        <w:t>Подпрограммы планируется возмещение расходов на частичную оплату труда трудоустроенных на ОАО «ОХК «УРАЛХИМ»</w:t>
      </w:r>
      <w:r w:rsidR="003A3010">
        <w:rPr>
          <w:szCs w:val="28"/>
        </w:rPr>
        <w:t xml:space="preserve"> </w:t>
      </w:r>
      <w:r w:rsidR="00F97A3B">
        <w:rPr>
          <w:szCs w:val="28"/>
        </w:rPr>
        <w:br/>
      </w:r>
      <w:r w:rsidR="003A3010">
        <w:rPr>
          <w:szCs w:val="28"/>
        </w:rPr>
        <w:t>25 выпускников профессиональных образовательных организаций.</w:t>
      </w:r>
    </w:p>
    <w:p w:rsidR="002C23AE" w:rsidRPr="00F00035" w:rsidRDefault="005F5BE3" w:rsidP="00EE4A85">
      <w:pPr>
        <w:pStyle w:val="a4"/>
        <w:numPr>
          <w:ilvl w:val="2"/>
          <w:numId w:val="1"/>
        </w:numPr>
        <w:tabs>
          <w:tab w:val="left" w:pos="1418"/>
        </w:tabs>
        <w:spacing w:line="400" w:lineRule="exact"/>
        <w:ind w:left="0" w:firstLine="709"/>
        <w:rPr>
          <w:szCs w:val="28"/>
        </w:rPr>
      </w:pPr>
      <w:r w:rsidRPr="00F00035">
        <w:rPr>
          <w:szCs w:val="28"/>
        </w:rPr>
        <w:t>Акционерное общество «Кировское машиностроительное предприятие» (далее – АО «КМП») – новое современное высокотехнологичное машиностроительное производство. АО «КМП» входит в структуру акционерного общества «Концерн воздушно-космической обороны «Алмаз-Антей» и специализируется на производстве средств оружия и боеприпасов противовоздушной обороны. Среднесписочная</w:t>
      </w:r>
      <w:r w:rsidR="002C23AE" w:rsidRPr="00F00035">
        <w:rPr>
          <w:szCs w:val="28"/>
        </w:rPr>
        <w:t xml:space="preserve"> численность работников</w:t>
      </w:r>
      <w:r w:rsidR="00F97A3B">
        <w:rPr>
          <w:szCs w:val="28"/>
        </w:rPr>
        <w:t xml:space="preserve"> предприятия</w:t>
      </w:r>
      <w:r w:rsidR="002C23AE" w:rsidRPr="00F00035">
        <w:rPr>
          <w:szCs w:val="28"/>
        </w:rPr>
        <w:t xml:space="preserve"> на 01.03.2016 составила 296 человек.</w:t>
      </w:r>
      <w:r w:rsidR="00F00035" w:rsidRPr="00F00035">
        <w:rPr>
          <w:szCs w:val="28"/>
        </w:rPr>
        <w:t xml:space="preserve"> </w:t>
      </w:r>
      <w:r w:rsidR="002C23AE" w:rsidRPr="00F00035">
        <w:rPr>
          <w:szCs w:val="28"/>
        </w:rPr>
        <w:t>В рамках Подпрограммы планируется возмещение расходов на частичную оплату труда трудоустроенных на</w:t>
      </w:r>
      <w:r w:rsidR="0010278A" w:rsidRPr="00F00035">
        <w:rPr>
          <w:szCs w:val="28"/>
        </w:rPr>
        <w:t xml:space="preserve"> постоянные рабочие места</w:t>
      </w:r>
      <w:r w:rsidR="003E08A8">
        <w:rPr>
          <w:szCs w:val="28"/>
        </w:rPr>
        <w:t xml:space="preserve"> АО «КМП» 5</w:t>
      </w:r>
      <w:r w:rsidR="002C23AE" w:rsidRPr="00F00035">
        <w:rPr>
          <w:szCs w:val="28"/>
        </w:rPr>
        <w:t xml:space="preserve"> выпускников профессиональных образовательных организаций.</w:t>
      </w:r>
    </w:p>
    <w:p w:rsidR="005F5BE3" w:rsidRPr="004C3882" w:rsidRDefault="005F5BE3" w:rsidP="00EE4A85">
      <w:pPr>
        <w:pStyle w:val="a4"/>
        <w:numPr>
          <w:ilvl w:val="2"/>
          <w:numId w:val="1"/>
        </w:numPr>
        <w:tabs>
          <w:tab w:val="left" w:pos="1134"/>
          <w:tab w:val="left" w:pos="1560"/>
        </w:tabs>
        <w:spacing w:line="400" w:lineRule="exact"/>
        <w:ind w:left="0" w:firstLine="709"/>
        <w:rPr>
          <w:szCs w:val="28"/>
        </w:rPr>
      </w:pPr>
      <w:r w:rsidRPr="004C3882">
        <w:rPr>
          <w:szCs w:val="28"/>
        </w:rPr>
        <w:t>Открытое акционерное общество «Север» (далее – ОАО «Север») крупнейшее в Приволжском федеральном округе монтажно-строительное предприятие, выполняющее полный комплекс проектных, электромонтажных, слаботочных и пусконаладочных работ на промышленных предприятиях Кировской области, в том числе на предприятиях, входящих в состав открытого акционерного общества «Территориальная генерирующая компания № 5», а также монтаж и установку систем электроснабжения на предприятиях нефтегазовой отрасли в районах Крайнего Севера.</w:t>
      </w:r>
    </w:p>
    <w:p w:rsidR="005F5BE3" w:rsidRPr="004C3882" w:rsidRDefault="005F5BE3" w:rsidP="00EE4A85">
      <w:pPr>
        <w:pStyle w:val="a4"/>
        <w:spacing w:line="400" w:lineRule="exact"/>
        <w:ind w:left="0"/>
        <w:rPr>
          <w:szCs w:val="28"/>
        </w:rPr>
      </w:pPr>
      <w:r w:rsidRPr="004C3882">
        <w:rPr>
          <w:rFonts w:eastAsia="Calibri"/>
          <w:szCs w:val="28"/>
        </w:rPr>
        <w:t>Среднесписочная</w:t>
      </w:r>
      <w:r w:rsidR="002C23AE">
        <w:rPr>
          <w:rFonts w:eastAsia="Calibri"/>
          <w:szCs w:val="28"/>
        </w:rPr>
        <w:t xml:space="preserve"> численность работников</w:t>
      </w:r>
      <w:r w:rsidR="00F97A3B">
        <w:rPr>
          <w:rFonts w:eastAsia="Calibri"/>
          <w:szCs w:val="28"/>
        </w:rPr>
        <w:t xml:space="preserve"> предприятия</w:t>
      </w:r>
      <w:r w:rsidR="002C23AE">
        <w:rPr>
          <w:rFonts w:eastAsia="Calibri"/>
          <w:szCs w:val="28"/>
        </w:rPr>
        <w:t xml:space="preserve"> на 01.03.2016 составила 307</w:t>
      </w:r>
      <w:r w:rsidRPr="004C3882">
        <w:rPr>
          <w:rFonts w:eastAsia="Calibri"/>
          <w:szCs w:val="28"/>
        </w:rPr>
        <w:t xml:space="preserve"> человек.</w:t>
      </w:r>
    </w:p>
    <w:p w:rsidR="005F5BE3" w:rsidRPr="004C3882" w:rsidRDefault="005F5BE3" w:rsidP="00EE4A85">
      <w:pPr>
        <w:tabs>
          <w:tab w:val="left" w:pos="0"/>
        </w:tabs>
        <w:spacing w:line="400" w:lineRule="exact"/>
        <w:rPr>
          <w:szCs w:val="28"/>
        </w:rPr>
      </w:pPr>
      <w:r w:rsidRPr="004C3882">
        <w:rPr>
          <w:szCs w:val="28"/>
        </w:rPr>
        <w:lastRenderedPageBreak/>
        <w:t>На ОАО «Север» разработан и утвержден 01.07.2015 план развития персонала на 2015 – 2016 годы, в рамках которого проводится модернизация парка станков и оборудования для выполнения любых работ по изготовлению металлоконструкций с целью выполнения работ по монтажу электрооборудования, распределительных устройств, подстанций и укрупненной сборки различного электрооборудования, а также с использованием нового электросварочного оборудования (аргонодуговая и автоматическая электросварка с самозащитной проволокой установкой УАСТ 1).</w:t>
      </w:r>
    </w:p>
    <w:p w:rsidR="005F5BE3" w:rsidRDefault="005F5BE3" w:rsidP="00EE4A85">
      <w:pPr>
        <w:tabs>
          <w:tab w:val="left" w:pos="0"/>
        </w:tabs>
        <w:spacing w:line="400" w:lineRule="exact"/>
        <w:rPr>
          <w:szCs w:val="28"/>
        </w:rPr>
      </w:pPr>
      <w:r w:rsidRPr="004F1266">
        <w:rPr>
          <w:szCs w:val="28"/>
        </w:rPr>
        <w:t>В связи с этим в рамках Подпрограммы планируется организовать опережающее профессио</w:t>
      </w:r>
      <w:r w:rsidRPr="004F1266">
        <w:rPr>
          <w:szCs w:val="28"/>
        </w:rPr>
        <w:softHyphen/>
        <w:t xml:space="preserve">нальное обучение и стажировку </w:t>
      </w:r>
      <w:r w:rsidR="004F1266" w:rsidRPr="004F1266">
        <w:rPr>
          <w:szCs w:val="28"/>
        </w:rPr>
        <w:t>10</w:t>
      </w:r>
      <w:r w:rsidRPr="004F1266">
        <w:rPr>
          <w:szCs w:val="28"/>
        </w:rPr>
        <w:t xml:space="preserve"> </w:t>
      </w:r>
      <w:r w:rsidR="004F1266" w:rsidRPr="004F1266">
        <w:rPr>
          <w:szCs w:val="28"/>
        </w:rPr>
        <w:t>работников</w:t>
      </w:r>
      <w:r w:rsidR="00F97A3B">
        <w:rPr>
          <w:szCs w:val="28"/>
        </w:rPr>
        <w:t xml:space="preserve"> организации</w:t>
      </w:r>
      <w:r w:rsidR="004F1266">
        <w:rPr>
          <w:szCs w:val="28"/>
        </w:rPr>
        <w:t>, принятых на постоянную работу, уволенных из иных организаций в связи с ликвидацией либо сокращением численности или штата работников</w:t>
      </w:r>
      <w:r w:rsidRPr="004C3882">
        <w:rPr>
          <w:szCs w:val="28"/>
        </w:rPr>
        <w:t>.</w:t>
      </w:r>
      <w:r w:rsidR="004F1266">
        <w:rPr>
          <w:szCs w:val="28"/>
        </w:rPr>
        <w:t xml:space="preserve"> </w:t>
      </w:r>
    </w:p>
    <w:p w:rsidR="002C23AE" w:rsidRPr="004C3882" w:rsidRDefault="004F1266" w:rsidP="00EE4A85">
      <w:pPr>
        <w:tabs>
          <w:tab w:val="left" w:pos="0"/>
        </w:tabs>
        <w:spacing w:line="400" w:lineRule="exact"/>
        <w:rPr>
          <w:szCs w:val="28"/>
        </w:rPr>
      </w:pPr>
      <w:r>
        <w:rPr>
          <w:szCs w:val="28"/>
        </w:rPr>
        <w:t>Также в</w:t>
      </w:r>
      <w:r w:rsidR="002C23AE" w:rsidRPr="005F5BE3">
        <w:rPr>
          <w:szCs w:val="28"/>
        </w:rPr>
        <w:t xml:space="preserve"> рамках </w:t>
      </w:r>
      <w:r w:rsidR="002C23AE">
        <w:rPr>
          <w:szCs w:val="28"/>
        </w:rPr>
        <w:t>Подпрограммы планируется возмещение расходов на частичную оплату труда трудоустроенных на ОАО «Север» 10 выпускников профессиональных образовательных организаций.</w:t>
      </w:r>
    </w:p>
    <w:p w:rsidR="000F4D60" w:rsidRPr="004C3882" w:rsidRDefault="002C23AE" w:rsidP="00EE4A85">
      <w:pPr>
        <w:pStyle w:val="11"/>
        <w:spacing w:after="0" w:line="4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D60">
        <w:rPr>
          <w:rFonts w:ascii="Times New Roman" w:hAnsi="Times New Roman"/>
          <w:sz w:val="28"/>
          <w:szCs w:val="28"/>
        </w:rPr>
        <w:t>1.3.7</w:t>
      </w:r>
      <w:r w:rsidR="005F5BE3" w:rsidRPr="000F4D60">
        <w:rPr>
          <w:rFonts w:ascii="Times New Roman" w:hAnsi="Times New Roman"/>
          <w:sz w:val="28"/>
          <w:szCs w:val="28"/>
        </w:rPr>
        <w:t>.</w:t>
      </w:r>
      <w:r w:rsidR="005F5BE3" w:rsidRPr="004C3882">
        <w:rPr>
          <w:sz w:val="28"/>
          <w:szCs w:val="28"/>
        </w:rPr>
        <w:t xml:space="preserve"> </w:t>
      </w:r>
      <w:r w:rsidR="000F4D60" w:rsidRPr="004C3882">
        <w:rPr>
          <w:rFonts w:ascii="Times New Roman" w:hAnsi="Times New Roman"/>
          <w:sz w:val="28"/>
          <w:szCs w:val="28"/>
        </w:rPr>
        <w:t>Кировское областное государственное предприятие «Вятские автомобильные дороги» (далее – КОГП «Вятавтодор») создано в соответствии с распоряжением Правительства Кировской области от 25.06.2009 № 171 «О реорганизации предприятий дорожной отрасли Кировской области».</w:t>
      </w:r>
    </w:p>
    <w:p w:rsidR="000F4D60" w:rsidRPr="004C3882" w:rsidRDefault="000F4D60" w:rsidP="00EE4A85">
      <w:pPr>
        <w:pStyle w:val="11"/>
        <w:spacing w:after="0" w:line="4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882">
        <w:rPr>
          <w:rFonts w:ascii="Times New Roman" w:hAnsi="Times New Roman"/>
          <w:sz w:val="28"/>
          <w:szCs w:val="28"/>
        </w:rPr>
        <w:t>КОГП «Вятавтодор» является коммерческим предприятием и относится к предприятиям дорожной отр</w:t>
      </w:r>
      <w:r w:rsidR="00F97A3B">
        <w:rPr>
          <w:rFonts w:ascii="Times New Roman" w:hAnsi="Times New Roman"/>
          <w:sz w:val="28"/>
          <w:szCs w:val="28"/>
        </w:rPr>
        <w:t>асли. Основной вид деятельности –</w:t>
      </w:r>
      <w:r w:rsidRPr="004C3882">
        <w:rPr>
          <w:rFonts w:ascii="Times New Roman" w:hAnsi="Times New Roman"/>
          <w:sz w:val="28"/>
          <w:szCs w:val="28"/>
        </w:rPr>
        <w:t xml:space="preserve"> производство общестроительных работ по строительству, ремонту, содержанию и проектированию автомобильных дорог. КОГП «Вятавтодор» объединяет в своем составе 19 филиалов, представляющих огромный потенциал трудовых, материальных и технических ресурсов. </w:t>
      </w:r>
    </w:p>
    <w:p w:rsidR="000F4D60" w:rsidRPr="004C3882" w:rsidRDefault="000F4D60" w:rsidP="00EE4A85">
      <w:pPr>
        <w:tabs>
          <w:tab w:val="left" w:pos="993"/>
        </w:tabs>
        <w:spacing w:line="400" w:lineRule="exact"/>
        <w:rPr>
          <w:rFonts w:eastAsia="Calibri"/>
          <w:szCs w:val="28"/>
        </w:rPr>
      </w:pPr>
      <w:r w:rsidRPr="004C3882">
        <w:rPr>
          <w:rFonts w:eastAsia="Calibri"/>
          <w:szCs w:val="28"/>
        </w:rPr>
        <w:t>КОГП «Вятавтодор» имеет многолетний опыт по ремонту, строительству, содержанию и проектированию автомобильных дорог, активно внедряет инновационные технологии при проведении работ: холодный ресайклинг, применение струйно-инъекционной технологии ремонта дорог, техн</w:t>
      </w:r>
      <w:r w:rsidR="00F97A3B">
        <w:rPr>
          <w:rFonts w:eastAsia="Calibri"/>
          <w:szCs w:val="28"/>
        </w:rPr>
        <w:t>ологии</w:t>
      </w:r>
      <w:r w:rsidRPr="004C3882">
        <w:rPr>
          <w:rFonts w:eastAsia="Calibri"/>
          <w:szCs w:val="28"/>
        </w:rPr>
        <w:t xml:space="preserve"> производства битумных эмульсий. КОГП «Вятавтодор» стремится занимать лидирующую позицию на рынке дорожных работ и услуг на региональном уровне, а также расширять сферу деятельности в других регионах.</w:t>
      </w:r>
    </w:p>
    <w:p w:rsidR="000F4D60" w:rsidRPr="004C3882" w:rsidRDefault="000F4D60" w:rsidP="00EE4A85">
      <w:pPr>
        <w:tabs>
          <w:tab w:val="left" w:pos="993"/>
        </w:tabs>
        <w:spacing w:line="400" w:lineRule="exact"/>
        <w:rPr>
          <w:rFonts w:eastAsia="Calibri"/>
          <w:szCs w:val="28"/>
        </w:rPr>
      </w:pPr>
      <w:r w:rsidRPr="004C3882">
        <w:rPr>
          <w:rFonts w:eastAsia="Calibri"/>
          <w:szCs w:val="28"/>
        </w:rPr>
        <w:lastRenderedPageBreak/>
        <w:t>С целью оптимизации расходов и совершенст</w:t>
      </w:r>
      <w:r w:rsidR="00FA43BA">
        <w:rPr>
          <w:rFonts w:eastAsia="Calibri"/>
          <w:szCs w:val="28"/>
        </w:rPr>
        <w:t xml:space="preserve">вования рабочих мест </w:t>
      </w:r>
      <w:r w:rsidR="00F97A3B">
        <w:rPr>
          <w:rFonts w:eastAsia="Calibri"/>
          <w:szCs w:val="28"/>
        </w:rPr>
        <w:t>на предприятии</w:t>
      </w:r>
      <w:r w:rsidR="00FA43BA">
        <w:rPr>
          <w:rFonts w:eastAsia="Calibri"/>
          <w:szCs w:val="28"/>
        </w:rPr>
        <w:t xml:space="preserve"> 27.01.2016</w:t>
      </w:r>
      <w:r w:rsidRPr="004C3882">
        <w:rPr>
          <w:rFonts w:eastAsia="Calibri"/>
          <w:szCs w:val="28"/>
        </w:rPr>
        <w:t xml:space="preserve"> разработан и утвержден соответствующий план. </w:t>
      </w:r>
    </w:p>
    <w:p w:rsidR="000F4D60" w:rsidRPr="004C3882" w:rsidRDefault="000F4D60" w:rsidP="00EE4A85">
      <w:pPr>
        <w:tabs>
          <w:tab w:val="left" w:pos="1134"/>
        </w:tabs>
        <w:spacing w:line="400" w:lineRule="exact"/>
        <w:rPr>
          <w:rFonts w:eastAsia="Calibri"/>
          <w:szCs w:val="28"/>
        </w:rPr>
      </w:pPr>
      <w:r w:rsidRPr="004C3882">
        <w:rPr>
          <w:rFonts w:eastAsia="Calibri"/>
          <w:szCs w:val="28"/>
        </w:rPr>
        <w:t>Среднесписочная</w:t>
      </w:r>
      <w:r w:rsidR="00056571">
        <w:rPr>
          <w:rFonts w:eastAsia="Calibri"/>
          <w:szCs w:val="28"/>
        </w:rPr>
        <w:t xml:space="preserve"> численность работников</w:t>
      </w:r>
      <w:r w:rsidR="00F97A3B">
        <w:rPr>
          <w:rFonts w:eastAsia="Calibri"/>
          <w:szCs w:val="28"/>
        </w:rPr>
        <w:t xml:space="preserve"> предприятия</w:t>
      </w:r>
      <w:r w:rsidR="00056571">
        <w:rPr>
          <w:rFonts w:eastAsia="Calibri"/>
          <w:szCs w:val="28"/>
        </w:rPr>
        <w:t xml:space="preserve"> на 01.03.2016</w:t>
      </w:r>
      <w:r w:rsidRPr="004C3882">
        <w:rPr>
          <w:rFonts w:eastAsia="Calibri"/>
          <w:szCs w:val="28"/>
        </w:rPr>
        <w:t xml:space="preserve"> составила </w:t>
      </w:r>
      <w:r w:rsidR="001579BB" w:rsidRPr="001579BB">
        <w:rPr>
          <w:rFonts w:eastAsia="Calibri"/>
          <w:szCs w:val="28"/>
        </w:rPr>
        <w:t>16</w:t>
      </w:r>
      <w:r w:rsidR="001579BB">
        <w:rPr>
          <w:rFonts w:eastAsia="Calibri"/>
          <w:szCs w:val="28"/>
        </w:rPr>
        <w:t>29</w:t>
      </w:r>
      <w:r w:rsidRPr="004C3882">
        <w:rPr>
          <w:rFonts w:eastAsia="Calibri"/>
          <w:szCs w:val="28"/>
        </w:rPr>
        <w:t xml:space="preserve"> человек. </w:t>
      </w:r>
    </w:p>
    <w:p w:rsidR="000F4D60" w:rsidRPr="004C3882" w:rsidRDefault="000F4D60" w:rsidP="00EE4A85">
      <w:pPr>
        <w:pStyle w:val="a4"/>
        <w:spacing w:line="400" w:lineRule="exact"/>
        <w:ind w:left="0"/>
        <w:rPr>
          <w:rFonts w:eastAsia="Calibri"/>
          <w:szCs w:val="28"/>
        </w:rPr>
      </w:pPr>
      <w:r w:rsidRPr="004C3882">
        <w:rPr>
          <w:rFonts w:eastAsia="Calibri"/>
          <w:szCs w:val="28"/>
        </w:rPr>
        <w:t>В связи с ростом дебиторской задолженности покупателей работ, услуг КОГП «Вятавтодор» испытывает недостаток собственных оборотных средств, проводит</w:t>
      </w:r>
      <w:r w:rsidR="00F97A3B">
        <w:rPr>
          <w:rFonts w:eastAsia="Calibri"/>
          <w:szCs w:val="28"/>
        </w:rPr>
        <w:t xml:space="preserve"> работу</w:t>
      </w:r>
      <w:r w:rsidRPr="004C3882">
        <w:rPr>
          <w:rFonts w:eastAsia="Calibri"/>
          <w:szCs w:val="28"/>
        </w:rPr>
        <w:t xml:space="preserve"> по оптимизации себестоимости. В дорожных управлениях</w:t>
      </w:r>
      <w:r w:rsidR="00F97A3B">
        <w:rPr>
          <w:rFonts w:eastAsia="Calibri"/>
          <w:szCs w:val="28"/>
        </w:rPr>
        <w:t>, расположенных в муниципальных образованиях области,</w:t>
      </w:r>
      <w:r w:rsidRPr="004C3882">
        <w:rPr>
          <w:rFonts w:eastAsia="Calibri"/>
          <w:szCs w:val="28"/>
        </w:rPr>
        <w:t xml:space="preserve"> и центральном аппарате предприятия введен режим н</w:t>
      </w:r>
      <w:r w:rsidR="00FA43BA">
        <w:rPr>
          <w:rFonts w:eastAsia="Calibri"/>
          <w:szCs w:val="28"/>
        </w:rPr>
        <w:t>еполного рабочего времени для 294</w:t>
      </w:r>
      <w:r w:rsidRPr="004C3882">
        <w:rPr>
          <w:rFonts w:eastAsia="Calibri"/>
          <w:szCs w:val="28"/>
        </w:rPr>
        <w:t xml:space="preserve"> работников.</w:t>
      </w:r>
    </w:p>
    <w:p w:rsidR="00A81DD7" w:rsidRDefault="000F4D60" w:rsidP="00EE4A85">
      <w:pPr>
        <w:pStyle w:val="af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0F4D60">
        <w:rPr>
          <w:sz w:val="28"/>
          <w:szCs w:val="28"/>
        </w:rPr>
        <w:t xml:space="preserve">В связи с этим в раках Подпрограммы планируется организовать опережающее обучение и стажировку для </w:t>
      </w:r>
      <w:r w:rsidR="00F97A3B">
        <w:rPr>
          <w:sz w:val="28"/>
          <w:szCs w:val="28"/>
        </w:rPr>
        <w:t>20</w:t>
      </w:r>
      <w:r w:rsidRPr="000F4D60">
        <w:rPr>
          <w:sz w:val="28"/>
          <w:szCs w:val="28"/>
        </w:rPr>
        <w:t xml:space="preserve"> работников предприятия, находящихся под угрозой увольнения, после чего эти граждане будут трудоустроены на новые рабочие места.</w:t>
      </w:r>
    </w:p>
    <w:p w:rsidR="00FA43BA" w:rsidRPr="004C3882" w:rsidRDefault="00FA43BA" w:rsidP="00EE4A85">
      <w:pPr>
        <w:pStyle w:val="af"/>
        <w:numPr>
          <w:ilvl w:val="2"/>
          <w:numId w:val="8"/>
        </w:numPr>
        <w:spacing w:before="0" w:beforeAutospacing="0" w:after="0" w:afterAutospacing="0" w:line="400" w:lineRule="exact"/>
        <w:ind w:left="0" w:firstLine="709"/>
        <w:jc w:val="both"/>
        <w:rPr>
          <w:color w:val="000000"/>
          <w:sz w:val="28"/>
          <w:szCs w:val="28"/>
        </w:rPr>
      </w:pPr>
      <w:r w:rsidRPr="004C3882">
        <w:rPr>
          <w:color w:val="000000"/>
          <w:sz w:val="28"/>
          <w:szCs w:val="28"/>
        </w:rPr>
        <w:t>Закрытое акционерное общество «ВяткаТорф» (далее – ЗАО «ВяткаТорф») является крупнейшим среди предприятий своей отрасли по России: на него приходится примерно 50% объёмов торфодобычи в стране. ЗАО «ВяткаТорф» входит в закрытое акционерное общество «Комплексные энергетические систем</w:t>
      </w:r>
      <w:r w:rsidR="00F97A3B">
        <w:rPr>
          <w:color w:val="000000"/>
          <w:sz w:val="28"/>
          <w:szCs w:val="28"/>
        </w:rPr>
        <w:t>ы». Предприятие специализируется</w:t>
      </w:r>
      <w:r w:rsidRPr="004C3882">
        <w:rPr>
          <w:color w:val="000000"/>
          <w:sz w:val="28"/>
          <w:szCs w:val="28"/>
        </w:rPr>
        <w:t xml:space="preserve"> </w:t>
      </w:r>
      <w:r w:rsidR="00F97A3B">
        <w:rPr>
          <w:color w:val="000000"/>
          <w:sz w:val="28"/>
          <w:szCs w:val="28"/>
        </w:rPr>
        <w:t>на добыче торфа для</w:t>
      </w:r>
      <w:r w:rsidRPr="004C3882">
        <w:rPr>
          <w:color w:val="000000"/>
          <w:sz w:val="28"/>
          <w:szCs w:val="28"/>
        </w:rPr>
        <w:t xml:space="preserve"> нужд энергетического использования. </w:t>
      </w:r>
      <w:r w:rsidRPr="004C3882">
        <w:rPr>
          <w:rFonts w:eastAsia="Calibri"/>
          <w:sz w:val="28"/>
          <w:szCs w:val="28"/>
        </w:rPr>
        <w:t>Среднесписочная численность раб</w:t>
      </w:r>
      <w:r w:rsidR="00F20103">
        <w:rPr>
          <w:rFonts w:eastAsia="Calibri"/>
          <w:sz w:val="28"/>
          <w:szCs w:val="28"/>
        </w:rPr>
        <w:t>отников ЗАО «ВяткаТорф» на 01.03</w:t>
      </w:r>
      <w:r w:rsidRPr="004C3882">
        <w:rPr>
          <w:rFonts w:eastAsia="Calibri"/>
          <w:sz w:val="28"/>
          <w:szCs w:val="28"/>
        </w:rPr>
        <w:t>.201</w:t>
      </w:r>
      <w:r w:rsidR="00F20103">
        <w:rPr>
          <w:rFonts w:eastAsia="Calibri"/>
          <w:sz w:val="28"/>
          <w:szCs w:val="28"/>
        </w:rPr>
        <w:t>6</w:t>
      </w:r>
      <w:r w:rsidRPr="004C3882">
        <w:rPr>
          <w:rFonts w:eastAsia="Calibri"/>
          <w:sz w:val="28"/>
          <w:szCs w:val="28"/>
        </w:rPr>
        <w:t xml:space="preserve"> составила </w:t>
      </w:r>
      <w:r w:rsidR="002315B5">
        <w:rPr>
          <w:rFonts w:eastAsia="Calibri"/>
          <w:sz w:val="28"/>
          <w:szCs w:val="28"/>
        </w:rPr>
        <w:t>493</w:t>
      </w:r>
      <w:r w:rsidRPr="004C3882">
        <w:rPr>
          <w:rFonts w:eastAsia="Calibri"/>
          <w:sz w:val="28"/>
          <w:szCs w:val="28"/>
        </w:rPr>
        <w:t xml:space="preserve"> человек</w:t>
      </w:r>
      <w:r w:rsidR="002315B5">
        <w:rPr>
          <w:rFonts w:eastAsia="Calibri"/>
          <w:sz w:val="28"/>
          <w:szCs w:val="28"/>
        </w:rPr>
        <w:t>а</w:t>
      </w:r>
      <w:r w:rsidRPr="004C3882">
        <w:rPr>
          <w:rFonts w:eastAsia="Calibri"/>
          <w:sz w:val="28"/>
          <w:szCs w:val="28"/>
        </w:rPr>
        <w:t xml:space="preserve">. </w:t>
      </w:r>
    </w:p>
    <w:p w:rsidR="00FA43BA" w:rsidRPr="004C3882" w:rsidRDefault="00FA43BA" w:rsidP="00EE4A85">
      <w:pPr>
        <w:pStyle w:val="af"/>
        <w:spacing w:before="0" w:beforeAutospacing="0" w:after="0" w:afterAutospacing="0" w:line="400" w:lineRule="exact"/>
        <w:ind w:firstLine="709"/>
        <w:jc w:val="both"/>
        <w:rPr>
          <w:rStyle w:val="ad"/>
          <w:i w:val="0"/>
          <w:sz w:val="28"/>
          <w:szCs w:val="28"/>
        </w:rPr>
      </w:pPr>
      <w:r w:rsidRPr="004C3882">
        <w:rPr>
          <w:sz w:val="28"/>
          <w:szCs w:val="28"/>
        </w:rPr>
        <w:t>По причине сокращения объемов поставки торфа, снижения потребности в ремонтном персонале вследствие малого износа техники в сезоне добычи 2015 года</w:t>
      </w:r>
      <w:r w:rsidRPr="004C3882">
        <w:rPr>
          <w:rStyle w:val="ad"/>
          <w:i w:val="0"/>
          <w:sz w:val="28"/>
          <w:szCs w:val="28"/>
        </w:rPr>
        <w:t xml:space="preserve"> о предстоящем высвобождении предупреждены </w:t>
      </w:r>
      <w:r w:rsidR="00F97A3B">
        <w:rPr>
          <w:rStyle w:val="ad"/>
          <w:i w:val="0"/>
          <w:sz w:val="28"/>
          <w:szCs w:val="28"/>
        </w:rPr>
        <w:br/>
      </w:r>
      <w:r w:rsidRPr="004C3882">
        <w:rPr>
          <w:rStyle w:val="ad"/>
          <w:i w:val="0"/>
          <w:sz w:val="28"/>
          <w:szCs w:val="28"/>
        </w:rPr>
        <w:t xml:space="preserve">50 работников ЗАО «ВяткаТорф» (приказ о сокращении штатной численности от 07.10.2015 № 4-1/6-456/1). </w:t>
      </w:r>
      <w:r w:rsidR="00F97A3B">
        <w:rPr>
          <w:rStyle w:val="ad"/>
          <w:i w:val="0"/>
          <w:sz w:val="28"/>
          <w:szCs w:val="28"/>
        </w:rPr>
        <w:t>На предприятии р</w:t>
      </w:r>
      <w:r w:rsidRPr="004C3882">
        <w:rPr>
          <w:color w:val="000000"/>
          <w:sz w:val="28"/>
          <w:szCs w:val="28"/>
        </w:rPr>
        <w:t xml:space="preserve">азработана и реализуется инвестиционная программа, в соответствии с которой объем отгружаемой продукции за 2015 – 2016 годы увеличится на треть. </w:t>
      </w:r>
      <w:r w:rsidR="00F97A3B">
        <w:rPr>
          <w:color w:val="000000"/>
          <w:sz w:val="28"/>
          <w:szCs w:val="28"/>
        </w:rPr>
        <w:t>В настоящее время</w:t>
      </w:r>
      <w:r w:rsidR="00A45F34">
        <w:rPr>
          <w:color w:val="000000"/>
          <w:sz w:val="28"/>
          <w:szCs w:val="28"/>
        </w:rPr>
        <w:t xml:space="preserve"> ЗАО «ВяткаТорф»</w:t>
      </w:r>
      <w:r w:rsidR="00F97A3B">
        <w:rPr>
          <w:color w:val="000000"/>
          <w:sz w:val="28"/>
          <w:szCs w:val="28"/>
        </w:rPr>
        <w:t xml:space="preserve"> п</w:t>
      </w:r>
      <w:r w:rsidRPr="004C3882">
        <w:rPr>
          <w:color w:val="000000"/>
          <w:sz w:val="28"/>
          <w:szCs w:val="28"/>
        </w:rPr>
        <w:t>риобретается торфодобывающая техника, ведётся подготовка производственных площадей с целью развития предприятия.</w:t>
      </w:r>
    </w:p>
    <w:p w:rsidR="00FA43BA" w:rsidRDefault="00FA43BA" w:rsidP="003E08A8">
      <w:pPr>
        <w:pStyle w:val="af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FA43BA">
        <w:rPr>
          <w:sz w:val="28"/>
          <w:szCs w:val="28"/>
        </w:rPr>
        <w:t>На созданные на предприятии временные рабочие мес</w:t>
      </w:r>
      <w:r>
        <w:rPr>
          <w:sz w:val="28"/>
          <w:szCs w:val="28"/>
        </w:rPr>
        <w:t>та планируется трудоустроить 10</w:t>
      </w:r>
      <w:r w:rsidRPr="00FA43BA">
        <w:rPr>
          <w:sz w:val="28"/>
          <w:szCs w:val="28"/>
        </w:rPr>
        <w:t xml:space="preserve"> работников </w:t>
      </w:r>
      <w:r>
        <w:rPr>
          <w:sz w:val="28"/>
          <w:szCs w:val="28"/>
        </w:rPr>
        <w:t>З</w:t>
      </w:r>
      <w:r w:rsidRPr="00FA43BA">
        <w:rPr>
          <w:sz w:val="28"/>
          <w:szCs w:val="28"/>
        </w:rPr>
        <w:t xml:space="preserve">АО </w:t>
      </w:r>
      <w:r w:rsidRPr="00FA43BA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ВяткаТорф</w:t>
      </w:r>
      <w:r w:rsidRPr="00FA43BA">
        <w:rPr>
          <w:rFonts w:eastAsia="Calibri"/>
          <w:sz w:val="28"/>
          <w:szCs w:val="28"/>
        </w:rPr>
        <w:t>»</w:t>
      </w:r>
      <w:r w:rsidRPr="00FA43BA">
        <w:rPr>
          <w:sz w:val="28"/>
          <w:szCs w:val="28"/>
        </w:rPr>
        <w:t>, находя</w:t>
      </w:r>
      <w:r w:rsidRPr="00FA43BA">
        <w:rPr>
          <w:sz w:val="28"/>
          <w:szCs w:val="28"/>
        </w:rPr>
        <w:softHyphen/>
        <w:t>щихся под риском увольнения.</w:t>
      </w:r>
      <w:r>
        <w:rPr>
          <w:sz w:val="28"/>
          <w:szCs w:val="28"/>
        </w:rPr>
        <w:t xml:space="preserve"> В рамках временных работ будут подготовлены производственные площади для установки нового оборудования.</w:t>
      </w:r>
    </w:p>
    <w:p w:rsidR="003E08A8" w:rsidRPr="003E08A8" w:rsidRDefault="003E08A8" w:rsidP="003E08A8">
      <w:pPr>
        <w:pStyle w:val="a4"/>
        <w:numPr>
          <w:ilvl w:val="2"/>
          <w:numId w:val="8"/>
        </w:numPr>
        <w:spacing w:line="400" w:lineRule="exact"/>
        <w:ind w:left="0" w:firstLine="709"/>
        <w:rPr>
          <w:szCs w:val="28"/>
          <w:lang w:eastAsia="ru-RU"/>
        </w:rPr>
      </w:pPr>
      <w:r w:rsidRPr="003E08A8">
        <w:rPr>
          <w:szCs w:val="28"/>
        </w:rPr>
        <w:lastRenderedPageBreak/>
        <w:t>Акционерное общество «Электр</w:t>
      </w:r>
      <w:r>
        <w:rPr>
          <w:szCs w:val="28"/>
        </w:rPr>
        <w:t>омашиностроительный завод «ЛЕПСЕ</w:t>
      </w:r>
      <w:r w:rsidRPr="003E08A8">
        <w:rPr>
          <w:szCs w:val="28"/>
        </w:rPr>
        <w:t>»</w:t>
      </w:r>
      <w:r>
        <w:rPr>
          <w:szCs w:val="28"/>
        </w:rPr>
        <w:t xml:space="preserve"> (далее – АО «ЛЕПСЕ»</w:t>
      </w:r>
      <w:r w:rsidR="00A45F34">
        <w:rPr>
          <w:szCs w:val="28"/>
        </w:rPr>
        <w:t>) –</w:t>
      </w:r>
      <w:r w:rsidRPr="003E08A8">
        <w:rPr>
          <w:szCs w:val="28"/>
        </w:rPr>
        <w:t xml:space="preserve"> </w:t>
      </w:r>
      <w:r w:rsidRPr="003E08A8">
        <w:rPr>
          <w:szCs w:val="28"/>
          <w:lang w:eastAsia="ru-RU"/>
        </w:rPr>
        <w:t>одно из крупнейших предприятий, производящих авиационное электрооборудование. Ни один российский летательный аппарат не обходится без продукции завода. Авиационная и специальная техника сегодня составляет 70% объёма производства. На предприятии осуществляется</w:t>
      </w:r>
      <w:r w:rsidR="00A45F34">
        <w:rPr>
          <w:szCs w:val="28"/>
          <w:lang w:eastAsia="ru-RU"/>
        </w:rPr>
        <w:t xml:space="preserve"> полный цикл создания продукции: </w:t>
      </w:r>
      <w:r w:rsidRPr="003E08A8">
        <w:rPr>
          <w:szCs w:val="28"/>
          <w:lang w:eastAsia="ru-RU"/>
        </w:rPr>
        <w:t>разработка, изготовление, испытания и сервисное обслуживание.</w:t>
      </w:r>
    </w:p>
    <w:p w:rsidR="003E08A8" w:rsidRDefault="003E08A8" w:rsidP="003E08A8">
      <w:pPr>
        <w:spacing w:line="400" w:lineRule="exact"/>
        <w:rPr>
          <w:szCs w:val="28"/>
        </w:rPr>
      </w:pPr>
      <w:r>
        <w:rPr>
          <w:szCs w:val="28"/>
        </w:rPr>
        <w:t xml:space="preserve">Стратегия развития АО «ЛЕПСЕ» – внедрение новейших технологий и оборудования, прогрессивных материалов и элементной базы. </w:t>
      </w:r>
      <w:r w:rsidR="00A45F34">
        <w:rPr>
          <w:szCs w:val="28"/>
        </w:rPr>
        <w:t>На предприятии и</w:t>
      </w:r>
      <w:r>
        <w:rPr>
          <w:szCs w:val="28"/>
        </w:rPr>
        <w:t>спользуются все современные технологические процессы: все виды механической обработки, электромонтажные и сборочные работы,  литьё металла, пластмасс и резины, термическая обработка, технологические процессы с применением лазеров и другие.</w:t>
      </w:r>
    </w:p>
    <w:p w:rsidR="003E08A8" w:rsidRDefault="003E08A8" w:rsidP="00381AF7">
      <w:pPr>
        <w:spacing w:line="400" w:lineRule="exact"/>
        <w:rPr>
          <w:szCs w:val="28"/>
        </w:rPr>
      </w:pPr>
      <w:r>
        <w:rPr>
          <w:bCs/>
          <w:szCs w:val="28"/>
        </w:rPr>
        <w:t>Сегодня АО «ЛЕПСЕ» выпускает более 600 типов авиационных электроагрегатов, которые  применяются на всех типах самолётов, вертолётов и на ракетно-космических объектах</w:t>
      </w:r>
      <w:r>
        <w:rPr>
          <w:b/>
          <w:bCs/>
          <w:szCs w:val="28"/>
        </w:rPr>
        <w:t>.</w:t>
      </w:r>
      <w:r>
        <w:rPr>
          <w:szCs w:val="28"/>
        </w:rPr>
        <w:t xml:space="preserve"> Продукция завода эксплуатируется на летательных аппаратах, разработанных конструкторскими бюро Антонова (Ан-70, Ан-124, Ан-140, Ан-148 и др.), Бериева (Бе-103, Бе-200), Ильюшина (Ил-76, Ил-114, Ил-96-300 и др.), Яковлева (Як-130) и других. Завод работает в кооперации со всеми авиационными предприятиями России и ближнего зарубежья. </w:t>
      </w:r>
    </w:p>
    <w:p w:rsidR="003E08A8" w:rsidRDefault="003E08A8" w:rsidP="00056571">
      <w:pPr>
        <w:pStyle w:val="2"/>
        <w:spacing w:after="0" w:line="4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Среднесписочная числе</w:t>
      </w:r>
      <w:r w:rsidR="00056571">
        <w:rPr>
          <w:rFonts w:ascii="Times New Roman" w:hAnsi="Times New Roman"/>
          <w:sz w:val="28"/>
          <w:szCs w:val="28"/>
        </w:rPr>
        <w:t>нность работников</w:t>
      </w:r>
      <w:r w:rsidR="00A45F34">
        <w:rPr>
          <w:rFonts w:ascii="Times New Roman" w:hAnsi="Times New Roman"/>
          <w:sz w:val="28"/>
          <w:szCs w:val="28"/>
        </w:rPr>
        <w:t xml:space="preserve"> предприятия</w:t>
      </w:r>
      <w:r w:rsidR="00056571">
        <w:rPr>
          <w:rFonts w:ascii="Times New Roman" w:hAnsi="Times New Roman"/>
          <w:sz w:val="28"/>
          <w:szCs w:val="28"/>
        </w:rPr>
        <w:t xml:space="preserve"> на </w:t>
      </w:r>
      <w:r w:rsidR="001579BB" w:rsidRPr="001579BB">
        <w:rPr>
          <w:rFonts w:ascii="Times New Roman" w:hAnsi="Times New Roman"/>
          <w:sz w:val="28"/>
          <w:szCs w:val="28"/>
        </w:rPr>
        <w:t>01.03</w:t>
      </w:r>
      <w:r w:rsidR="00056571" w:rsidRPr="001579BB">
        <w:rPr>
          <w:rFonts w:ascii="Times New Roman" w:hAnsi="Times New Roman"/>
          <w:sz w:val="28"/>
          <w:szCs w:val="28"/>
        </w:rPr>
        <w:t>.2016</w:t>
      </w:r>
      <w:r w:rsidRPr="001579BB">
        <w:rPr>
          <w:rFonts w:ascii="Times New Roman" w:hAnsi="Times New Roman"/>
          <w:sz w:val="28"/>
          <w:szCs w:val="28"/>
        </w:rPr>
        <w:t xml:space="preserve"> составила 415</w:t>
      </w:r>
      <w:r>
        <w:rPr>
          <w:rFonts w:ascii="Times New Roman" w:hAnsi="Times New Roman"/>
          <w:sz w:val="28"/>
          <w:szCs w:val="28"/>
        </w:rPr>
        <w:t xml:space="preserve"> человек. На предприятии разработан и утвержден «План технического и социального развития АО «Электр</w:t>
      </w:r>
      <w:r w:rsidR="00D43312">
        <w:rPr>
          <w:rFonts w:ascii="Times New Roman" w:hAnsi="Times New Roman"/>
          <w:sz w:val="28"/>
          <w:szCs w:val="28"/>
        </w:rPr>
        <w:t>омашиностроительный завод «ЛЕПСЕ</w:t>
      </w:r>
      <w:r>
        <w:rPr>
          <w:rFonts w:ascii="Times New Roman" w:hAnsi="Times New Roman"/>
          <w:sz w:val="28"/>
          <w:szCs w:val="28"/>
        </w:rPr>
        <w:t>» на 2016 год», предусматривающий техническое переоснащение предприятия, экономию затрат выпускаемой продукции, освоение новых изделий и социальное развитие предприятия и персонала.</w:t>
      </w:r>
    </w:p>
    <w:p w:rsidR="00381AF7" w:rsidRDefault="00381AF7" w:rsidP="00381AF7">
      <w:pPr>
        <w:spacing w:line="400" w:lineRule="exact"/>
        <w:ind w:firstLine="708"/>
        <w:rPr>
          <w:szCs w:val="28"/>
          <w:lang w:eastAsia="ru-RU"/>
        </w:rPr>
      </w:pPr>
      <w:r>
        <w:rPr>
          <w:szCs w:val="28"/>
        </w:rPr>
        <w:t>С целью повышения производительности труда и освоения новых направлений в работе, исполнения государственного оборонного заказа предприятию необходимы кадры соответствующего уровня. С этой целью в рамках мероприятия будет орг</w:t>
      </w:r>
      <w:r w:rsidR="00A45F34">
        <w:rPr>
          <w:szCs w:val="28"/>
        </w:rPr>
        <w:t>анизовано опережающее обучение и стажировка 6</w:t>
      </w:r>
      <w:r>
        <w:rPr>
          <w:szCs w:val="28"/>
        </w:rPr>
        <w:t xml:space="preserve"> граждан, принятых на постоянную работу, ранее уволенных из иных организаций в связи с ликвидацией либо сокращением численности или штата.</w:t>
      </w:r>
    </w:p>
    <w:p w:rsidR="003E08A8" w:rsidRDefault="00381AF7" w:rsidP="003E08A8">
      <w:pPr>
        <w:spacing w:line="400" w:lineRule="exact"/>
        <w:rPr>
          <w:szCs w:val="28"/>
        </w:rPr>
      </w:pPr>
      <w:r>
        <w:rPr>
          <w:szCs w:val="28"/>
        </w:rPr>
        <w:t>В результате участия АО «ЛЕПСЕ» в мероприятии Подпрограммы будут повышены</w:t>
      </w:r>
      <w:r w:rsidRPr="00381AF7">
        <w:rPr>
          <w:szCs w:val="28"/>
        </w:rPr>
        <w:t xml:space="preserve"> </w:t>
      </w:r>
      <w:r>
        <w:rPr>
          <w:szCs w:val="28"/>
        </w:rPr>
        <w:t>производительность труда и качество рабочей силы.</w:t>
      </w:r>
    </w:p>
    <w:p w:rsidR="005F5BE3" w:rsidRDefault="005F5BE3" w:rsidP="00EE4A85">
      <w:pPr>
        <w:pStyle w:val="a4"/>
        <w:spacing w:line="400" w:lineRule="exact"/>
        <w:ind w:left="0"/>
        <w:rPr>
          <w:szCs w:val="28"/>
        </w:rPr>
      </w:pPr>
      <w:r>
        <w:rPr>
          <w:szCs w:val="28"/>
        </w:rPr>
        <w:lastRenderedPageBreak/>
        <w:t>Полный перечень участников мероприятий Подпрог</w:t>
      </w:r>
      <w:r w:rsidR="00EE4A85">
        <w:rPr>
          <w:szCs w:val="28"/>
        </w:rPr>
        <w:t xml:space="preserve">раммы приведен в приложениях № 2, № </w:t>
      </w:r>
      <w:r w:rsidR="004D317E" w:rsidRPr="004D317E">
        <w:rPr>
          <w:szCs w:val="28"/>
        </w:rPr>
        <w:t>3</w:t>
      </w:r>
      <w:r w:rsidR="00EE4A85">
        <w:rPr>
          <w:szCs w:val="28"/>
        </w:rPr>
        <w:t>, № 4</w:t>
      </w:r>
      <w:r>
        <w:rPr>
          <w:szCs w:val="28"/>
        </w:rPr>
        <w:t>.</w:t>
      </w:r>
    </w:p>
    <w:p w:rsidR="00431FB9" w:rsidRDefault="00431FB9" w:rsidP="005F5BE3">
      <w:pPr>
        <w:pStyle w:val="a4"/>
        <w:spacing w:line="360" w:lineRule="exact"/>
        <w:ind w:left="0"/>
        <w:rPr>
          <w:szCs w:val="28"/>
        </w:rPr>
      </w:pPr>
    </w:p>
    <w:p w:rsidR="00AD05A4" w:rsidRPr="00431FB9" w:rsidRDefault="00AD05A4" w:rsidP="00431FB9">
      <w:pPr>
        <w:pStyle w:val="a4"/>
        <w:numPr>
          <w:ilvl w:val="0"/>
          <w:numId w:val="8"/>
        </w:numPr>
        <w:tabs>
          <w:tab w:val="left" w:pos="993"/>
        </w:tabs>
        <w:spacing w:before="480" w:line="240" w:lineRule="auto"/>
        <w:ind w:left="993" w:hanging="284"/>
        <w:rPr>
          <w:b/>
        </w:rPr>
      </w:pPr>
      <w:r w:rsidRPr="00431FB9">
        <w:rPr>
          <w:b/>
        </w:rPr>
        <w:t>Приоритеты государственной политики в сфере реализации Под</w:t>
      </w:r>
      <w:r w:rsidR="0082547A" w:rsidRPr="00431FB9">
        <w:rPr>
          <w:b/>
        </w:rPr>
        <w:softHyphen/>
      </w:r>
      <w:r w:rsidRPr="00431FB9">
        <w:rPr>
          <w:b/>
        </w:rPr>
        <w:t>программы, цели, задачи, целевые показатели эффективности реализации Подпрограммы, описание ожидаемых конечных ре</w:t>
      </w:r>
      <w:r w:rsidR="0082547A" w:rsidRPr="00431FB9">
        <w:rPr>
          <w:b/>
        </w:rPr>
        <w:softHyphen/>
      </w:r>
      <w:r w:rsidRPr="00431FB9">
        <w:rPr>
          <w:b/>
        </w:rPr>
        <w:t>зультатов Подпрограммы, сроков и этапов реализации Подпро</w:t>
      </w:r>
      <w:r w:rsidR="0082547A" w:rsidRPr="00431FB9">
        <w:rPr>
          <w:b/>
        </w:rPr>
        <w:softHyphen/>
      </w:r>
      <w:r w:rsidRPr="00431FB9">
        <w:rPr>
          <w:b/>
        </w:rPr>
        <w:t>граммы</w:t>
      </w:r>
    </w:p>
    <w:p w:rsidR="002C0253" w:rsidRDefault="003F2CDF" w:rsidP="00EE4A85">
      <w:pPr>
        <w:pStyle w:val="a4"/>
        <w:tabs>
          <w:tab w:val="left" w:pos="1418"/>
        </w:tabs>
        <w:spacing w:before="240" w:line="400" w:lineRule="exact"/>
        <w:ind w:left="0"/>
        <w:contextualSpacing w:val="0"/>
      </w:pPr>
      <w:r>
        <w:t>В соответствии с Концепцией долгосрочного социально-экономиче</w:t>
      </w:r>
      <w:r w:rsidR="00514F5A">
        <w:softHyphen/>
      </w:r>
      <w:r>
        <w:t xml:space="preserve">ского развития Российской Федерации на период до 2020 года, утвержденной </w:t>
      </w:r>
      <w:r w:rsidRPr="004A7DDF">
        <w:rPr>
          <w:spacing w:val="-4"/>
        </w:rPr>
        <w:t xml:space="preserve">распоряжением Правительства Российской Федерации от 17.11.2008 № 1662-р </w:t>
      </w:r>
      <w:r>
        <w:t>«О Концепции долгосрочного социально-экономического развития Россий</w:t>
      </w:r>
      <w:r w:rsidR="00514F5A">
        <w:softHyphen/>
      </w:r>
      <w:r>
        <w:t>ской Федерации на период до 2020 года»</w:t>
      </w:r>
      <w:r w:rsidR="00B24701">
        <w:t>, Стратегией социально-экономиче</w:t>
      </w:r>
      <w:r w:rsidR="00514F5A">
        <w:softHyphen/>
      </w:r>
      <w:r w:rsidR="00B24701">
        <w:t xml:space="preserve">ского развития Кировской области на период до 2020 года, </w:t>
      </w:r>
      <w:r w:rsidR="00B24701" w:rsidRPr="0026235D">
        <w:t>принятой поста</w:t>
      </w:r>
      <w:r w:rsidR="00514F5A" w:rsidRPr="0026235D">
        <w:softHyphen/>
      </w:r>
      <w:r w:rsidR="00B24701" w:rsidRPr="0026235D">
        <w:t xml:space="preserve">новлением Правительства Кировской области от </w:t>
      </w:r>
      <w:r w:rsidR="003932FC" w:rsidRPr="003932FC">
        <w:t>12</w:t>
      </w:r>
      <w:r w:rsidR="00B24701" w:rsidRPr="0026235D">
        <w:t>.</w:t>
      </w:r>
      <w:r w:rsidR="0026235D">
        <w:t>0</w:t>
      </w:r>
      <w:r w:rsidR="003932FC" w:rsidRPr="003932FC">
        <w:t>8</w:t>
      </w:r>
      <w:r w:rsidR="00B24701" w:rsidRPr="0026235D">
        <w:t>.200</w:t>
      </w:r>
      <w:r w:rsidR="0026235D">
        <w:t>8</w:t>
      </w:r>
      <w:r w:rsidR="00B24701" w:rsidRPr="0026235D">
        <w:t xml:space="preserve"> № </w:t>
      </w:r>
      <w:r w:rsidR="003932FC" w:rsidRPr="003932FC">
        <w:t>142</w:t>
      </w:r>
      <w:r w:rsidR="00B24701" w:rsidRPr="0026235D">
        <w:t>/</w:t>
      </w:r>
      <w:r w:rsidR="003932FC" w:rsidRPr="003932FC">
        <w:t>319</w:t>
      </w:r>
      <w:r w:rsidR="00F1159B" w:rsidRPr="0026235D">
        <w:br/>
      </w:r>
      <w:r w:rsidR="00B24701" w:rsidRPr="0026235D">
        <w:t xml:space="preserve">«О </w:t>
      </w:r>
      <w:r w:rsidR="003932FC">
        <w:t>принятии</w:t>
      </w:r>
      <w:r w:rsidR="003932FC" w:rsidRPr="003932FC">
        <w:t xml:space="preserve"> </w:t>
      </w:r>
      <w:r w:rsidR="0026235D">
        <w:t>Стратегии социально-экономического развития Кировской об</w:t>
      </w:r>
      <w:r w:rsidR="003932FC">
        <w:softHyphen/>
      </w:r>
      <w:r w:rsidR="0026235D">
        <w:t>ласти на период до 2020 года</w:t>
      </w:r>
      <w:r w:rsidR="00B24701">
        <w:t>»</w:t>
      </w:r>
      <w:r w:rsidR="0026235D">
        <w:t xml:space="preserve"> (с изменениями, внесенными постановлением Правительства Кировской области от 06.12.2009 № 33/432)</w:t>
      </w:r>
      <w:r w:rsidR="00B24701">
        <w:t>, Инвестиционной стратегией Кировской области на период до 2020 года, утвержденной поста</w:t>
      </w:r>
      <w:r w:rsidR="003932FC">
        <w:softHyphen/>
      </w:r>
      <w:r w:rsidR="00B24701">
        <w:t>новлением Правительства Кировской области от 16.06.2014 № 267/418 «Об утверждении Инвестиционной стратегии Кировской области на период до 2020 года»</w:t>
      </w:r>
      <w:r w:rsidR="00F1159B">
        <w:t>,</w:t>
      </w:r>
      <w:r w:rsidR="00B24701">
        <w:t xml:space="preserve"> основными приоритетами государственной политики в сфере ре</w:t>
      </w:r>
      <w:r w:rsidR="003932FC">
        <w:softHyphen/>
      </w:r>
      <w:r w:rsidR="00B24701">
        <w:t>ализации Подпрограммы являются:</w:t>
      </w:r>
    </w:p>
    <w:p w:rsidR="00375399" w:rsidRDefault="00375399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сохранение кадрового и трудового потенциала;</w:t>
      </w:r>
    </w:p>
    <w:p w:rsidR="00375399" w:rsidRDefault="00DD234C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сдерживание</w:t>
      </w:r>
      <w:r w:rsidR="00375399">
        <w:t xml:space="preserve"> роста уровня общей и регистрируемой безработицы;</w:t>
      </w:r>
    </w:p>
    <w:p w:rsidR="00375399" w:rsidRDefault="00375399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обеспечение стабильно</w:t>
      </w:r>
      <w:r w:rsidR="00E3223F">
        <w:t>й</w:t>
      </w:r>
      <w:r>
        <w:t xml:space="preserve"> ситуации на рынке труда;</w:t>
      </w:r>
    </w:p>
    <w:p w:rsidR="00FA2884" w:rsidRDefault="00FA2884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стимулирование создания рабочих мест;</w:t>
      </w:r>
    </w:p>
    <w:p w:rsidR="005B5FFD" w:rsidRDefault="005B5FFD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развитие опережающего профессионального обучения работников, на</w:t>
      </w:r>
      <w:r w:rsidR="00514F5A">
        <w:softHyphen/>
      </w:r>
      <w:r>
        <w:t>ходящихся под риском увольнения</w:t>
      </w:r>
      <w:r w:rsidR="00E3223F">
        <w:t>, в целях обеспечения их трудоустройства на рабочие места, создаваемые на новых производственных мощностях, и улучшения качества рабочей силы</w:t>
      </w:r>
      <w:r>
        <w:t>;</w:t>
      </w:r>
    </w:p>
    <w:p w:rsidR="00375399" w:rsidRDefault="005B5FFD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решени</w:t>
      </w:r>
      <w:r w:rsidR="004639EA">
        <w:t>е</w:t>
      </w:r>
      <w:r>
        <w:t xml:space="preserve"> проблем </w:t>
      </w:r>
      <w:r w:rsidR="00E3223F">
        <w:t xml:space="preserve">обеспечения кадрами </w:t>
      </w:r>
      <w:r w:rsidR="004639EA">
        <w:t xml:space="preserve">организаций, </w:t>
      </w:r>
      <w:r w:rsidR="00FA2884">
        <w:t>имеющих про</w:t>
      </w:r>
      <w:r w:rsidR="00282F0E">
        <w:softHyphen/>
      </w:r>
      <w:r w:rsidR="00FA2884">
        <w:t>граммы</w:t>
      </w:r>
      <w:r w:rsidR="00F00035">
        <w:t xml:space="preserve"> развития организации (в том числе программы, направленные </w:t>
      </w:r>
      <w:r w:rsidR="00FA2884">
        <w:t xml:space="preserve"> </w:t>
      </w:r>
      <w:r w:rsidR="00F00035">
        <w:t>на импортозамещение, инновации, развитие персонала)</w:t>
      </w:r>
      <w:r w:rsidR="00B46134">
        <w:t>.</w:t>
      </w:r>
    </w:p>
    <w:p w:rsidR="00375399" w:rsidRDefault="00DD234C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Ц</w:t>
      </w:r>
      <w:r w:rsidR="00375399">
        <w:t>ели Подпрограммы: снижение напряженности на региональном рынке труда, сдерживание темпов роста безработицы.</w:t>
      </w:r>
    </w:p>
    <w:p w:rsidR="00375399" w:rsidRDefault="00525452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lastRenderedPageBreak/>
        <w:t>Для достижения целей Подпрограммы необходимо решить следующие задачи:</w:t>
      </w:r>
    </w:p>
    <w:p w:rsidR="00525452" w:rsidRDefault="00B2546E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содействие занятости и повышение конкурентоспособности на рынке труда работников организаций, на</w:t>
      </w:r>
      <w:r w:rsidR="00F00035">
        <w:t>ходящихся под риском увольнения</w:t>
      </w:r>
      <w:r w:rsidR="00201834">
        <w:t>;</w:t>
      </w:r>
    </w:p>
    <w:p w:rsidR="00795FBE" w:rsidRDefault="00B2546E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CC77B3">
        <w:t xml:space="preserve">стимулирование занятости </w:t>
      </w:r>
      <w:r w:rsidR="00CC77B3" w:rsidRPr="00CC77B3">
        <w:t>выпускников профессиональных образовательных организаций</w:t>
      </w:r>
      <w:r w:rsidR="00795FBE">
        <w:t>;</w:t>
      </w:r>
    </w:p>
    <w:p w:rsidR="00201834" w:rsidRDefault="00795FBE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стимулирование занятости инвалидов, повышение их конкурентоспособности на рынке труда</w:t>
      </w:r>
      <w:r w:rsidR="00201834" w:rsidRPr="00CC77B3">
        <w:t>.</w:t>
      </w:r>
    </w:p>
    <w:p w:rsidR="00201834" w:rsidRPr="007B446C" w:rsidRDefault="00201834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D44330">
        <w:t>Основными показателями, характеризующими результаты реализации Подпрограммы, являются:</w:t>
      </w:r>
    </w:p>
    <w:p w:rsidR="00D44330" w:rsidRPr="00D44330" w:rsidRDefault="00D44330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D44330">
        <w:t>численность участников мероприятий Подпрограммы;</w:t>
      </w:r>
    </w:p>
    <w:p w:rsidR="00D44330" w:rsidRPr="00D44330" w:rsidRDefault="00D44330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D44330">
        <w:t>численность работников, находящихся под угрозой увольнения;</w:t>
      </w:r>
    </w:p>
    <w:p w:rsidR="00197833" w:rsidRPr="00D44330" w:rsidRDefault="00197833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D44330">
        <w:t>уровень регистри</w:t>
      </w:r>
      <w:r w:rsidR="00D44330" w:rsidRPr="00D44330">
        <w:t>руемой безработицы на конец 2016</w:t>
      </w:r>
      <w:r w:rsidRPr="00D44330">
        <w:t xml:space="preserve"> года;</w:t>
      </w:r>
    </w:p>
    <w:p w:rsidR="00205914" w:rsidRDefault="00D44330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D44330">
        <w:t>коэффициент напряженности на рынке труда</w:t>
      </w:r>
      <w:r w:rsidR="00B46134">
        <w:t xml:space="preserve"> на конец 2016 года</w:t>
      </w:r>
      <w:r w:rsidR="00205914" w:rsidRPr="00D44330">
        <w:t>.</w:t>
      </w:r>
    </w:p>
    <w:p w:rsidR="001579BB" w:rsidRDefault="001579BB" w:rsidP="001579BB">
      <w:pPr>
        <w:pStyle w:val="a4"/>
        <w:tabs>
          <w:tab w:val="left" w:pos="1418"/>
        </w:tabs>
        <w:spacing w:line="360" w:lineRule="exact"/>
        <w:ind w:left="0"/>
        <w:contextualSpacing w:val="0"/>
      </w:pPr>
      <w:r>
        <w:t>Сведения о целевых показателях эффективности реализации Подпро</w:t>
      </w:r>
      <w:r>
        <w:softHyphen/>
        <w:t>граммы и их значения представлены в приложении № 1 к Государственной программе.</w:t>
      </w:r>
    </w:p>
    <w:p w:rsidR="001579BB" w:rsidRDefault="001579BB" w:rsidP="001579BB">
      <w:pPr>
        <w:pStyle w:val="a4"/>
        <w:tabs>
          <w:tab w:val="left" w:pos="1418"/>
        </w:tabs>
        <w:spacing w:line="360" w:lineRule="exact"/>
        <w:ind w:left="0"/>
        <w:contextualSpacing w:val="0"/>
      </w:pPr>
      <w:r>
        <w:t>Методика расчета целевых показателей эффективности реализации Подпрограммы и отдельных мероприятий Подпрограммы представлена в приложении № 1</w:t>
      </w:r>
      <w:r w:rsidR="00A45F34">
        <w:t>–</w:t>
      </w:r>
      <w:r>
        <w:t>1 к Государственной программе.</w:t>
      </w:r>
    </w:p>
    <w:p w:rsidR="001579BB" w:rsidRDefault="001579BB" w:rsidP="001579BB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Целевые показатели эффективности реализации Подпрограммы и её мероприятий, а также их планируемые значения определены исходя из целей и задач Подпрограммы, прогнозируемого развития ситуации на рынке труда области и предусматривают возможность корректировки.</w:t>
      </w:r>
    </w:p>
    <w:p w:rsidR="001A62ED" w:rsidRDefault="00C20BF7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По итогам реализации Подпрограммы ожидается достижение следую</w:t>
      </w:r>
      <w:r w:rsidR="00514F5A">
        <w:softHyphen/>
      </w:r>
      <w:r>
        <w:t>щих результатов:</w:t>
      </w:r>
    </w:p>
    <w:p w:rsidR="00D44330" w:rsidRDefault="00D44330" w:rsidP="00EE4A85">
      <w:pPr>
        <w:spacing w:line="400" w:lineRule="exact"/>
        <w:rPr>
          <w:spacing w:val="4"/>
          <w:szCs w:val="28"/>
        </w:rPr>
      </w:pPr>
      <w:r w:rsidRPr="00C87E9B">
        <w:rPr>
          <w:spacing w:val="4"/>
          <w:szCs w:val="28"/>
        </w:rPr>
        <w:t xml:space="preserve">численность участников мероприятий Подпрограммы – </w:t>
      </w:r>
      <w:r w:rsidR="00BA1347">
        <w:rPr>
          <w:spacing w:val="4"/>
          <w:szCs w:val="28"/>
        </w:rPr>
        <w:t>605</w:t>
      </w:r>
      <w:r w:rsidRPr="00C87E9B">
        <w:rPr>
          <w:spacing w:val="4"/>
          <w:szCs w:val="28"/>
        </w:rPr>
        <w:t xml:space="preserve"> человек</w:t>
      </w:r>
      <w:r>
        <w:rPr>
          <w:spacing w:val="4"/>
          <w:szCs w:val="28"/>
        </w:rPr>
        <w:t>;</w:t>
      </w:r>
    </w:p>
    <w:p w:rsidR="00D44330" w:rsidRDefault="00D44330" w:rsidP="00EE4A85">
      <w:pPr>
        <w:spacing w:line="400" w:lineRule="exact"/>
        <w:rPr>
          <w:szCs w:val="28"/>
        </w:rPr>
      </w:pPr>
      <w:r>
        <w:rPr>
          <w:spacing w:val="4"/>
          <w:szCs w:val="28"/>
        </w:rPr>
        <w:t>численность работников, н</w:t>
      </w:r>
      <w:r w:rsidR="00A45F34">
        <w:rPr>
          <w:spacing w:val="4"/>
          <w:szCs w:val="28"/>
        </w:rPr>
        <w:t>аходящихся под риском увольнения,</w:t>
      </w:r>
      <w:r>
        <w:rPr>
          <w:spacing w:val="4"/>
          <w:szCs w:val="28"/>
        </w:rPr>
        <w:t xml:space="preserve"> </w:t>
      </w:r>
      <w:r w:rsidR="00A45F34">
        <w:rPr>
          <w:spacing w:val="4"/>
          <w:szCs w:val="28"/>
        </w:rPr>
        <w:t>–</w:t>
      </w:r>
      <w:r>
        <w:rPr>
          <w:spacing w:val="4"/>
          <w:szCs w:val="28"/>
        </w:rPr>
        <w:t xml:space="preserve"> </w:t>
      </w:r>
      <w:r w:rsidR="0007621A">
        <w:rPr>
          <w:spacing w:val="4"/>
          <w:szCs w:val="28"/>
        </w:rPr>
        <w:t>не более 4,5 тыс.</w:t>
      </w:r>
      <w:r>
        <w:rPr>
          <w:spacing w:val="4"/>
          <w:szCs w:val="28"/>
        </w:rPr>
        <w:t xml:space="preserve"> человек;</w:t>
      </w:r>
    </w:p>
    <w:p w:rsidR="00D44330" w:rsidRPr="00C87E9B" w:rsidRDefault="00D44330" w:rsidP="00EE4A85">
      <w:pPr>
        <w:spacing w:line="400" w:lineRule="exact"/>
        <w:rPr>
          <w:szCs w:val="28"/>
        </w:rPr>
      </w:pPr>
      <w:r w:rsidRPr="00C87E9B">
        <w:rPr>
          <w:szCs w:val="28"/>
        </w:rPr>
        <w:t>уровень регистри</w:t>
      </w:r>
      <w:r>
        <w:rPr>
          <w:szCs w:val="28"/>
        </w:rPr>
        <w:t>руемой безработицы на конец 2016</w:t>
      </w:r>
      <w:r w:rsidRPr="00C87E9B">
        <w:rPr>
          <w:szCs w:val="28"/>
        </w:rPr>
        <w:t xml:space="preserve"> года – не выше </w:t>
      </w:r>
      <w:r w:rsidR="00B46134">
        <w:rPr>
          <w:szCs w:val="28"/>
        </w:rPr>
        <w:t>1,7</w:t>
      </w:r>
      <w:r w:rsidRPr="00C87E9B">
        <w:rPr>
          <w:szCs w:val="28"/>
        </w:rPr>
        <w:t>%;</w:t>
      </w:r>
    </w:p>
    <w:p w:rsidR="00205914" w:rsidRDefault="00D44330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коэффициент напряженности на рынке труда</w:t>
      </w:r>
      <w:r w:rsidR="00B46134">
        <w:t xml:space="preserve"> на конец 2016 года </w:t>
      </w:r>
      <w:r>
        <w:t xml:space="preserve">– </w:t>
      </w:r>
      <w:r w:rsidR="00A45F34">
        <w:br/>
      </w:r>
      <w:r w:rsidR="00B46134">
        <w:t>1,6</w:t>
      </w:r>
      <w:r>
        <w:t xml:space="preserve"> человек на 1 вакансию</w:t>
      </w:r>
      <w:r w:rsidR="00205914">
        <w:t>.</w:t>
      </w:r>
    </w:p>
    <w:p w:rsidR="009C4B59" w:rsidRDefault="009C4B59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Реализация мероприятий Подпрограммы позволит</w:t>
      </w:r>
      <w:r w:rsidR="00EE727D">
        <w:t xml:space="preserve"> </w:t>
      </w:r>
      <w:r w:rsidR="00FD0FFC">
        <w:t>стабилизировать си</w:t>
      </w:r>
      <w:r w:rsidR="00514F5A">
        <w:softHyphen/>
      </w:r>
      <w:r w:rsidR="00FD0FFC">
        <w:t>туацию на региональном рынке труда</w:t>
      </w:r>
      <w:r w:rsidR="00EE727D">
        <w:t xml:space="preserve">, </w:t>
      </w:r>
      <w:r w:rsidR="00FD0FFC">
        <w:t>стимулировать проекты</w:t>
      </w:r>
      <w:r w:rsidR="007228FA">
        <w:t>, направлен</w:t>
      </w:r>
      <w:r w:rsidR="00514F5A">
        <w:softHyphen/>
      </w:r>
      <w:r w:rsidR="007228FA">
        <w:t>ные на</w:t>
      </w:r>
      <w:r w:rsidR="00FD0FFC">
        <w:t xml:space="preserve"> импортозамещени</w:t>
      </w:r>
      <w:r w:rsidR="007228FA">
        <w:t>е, стимулировать развитие персонала</w:t>
      </w:r>
      <w:r w:rsidR="00EE727D">
        <w:t xml:space="preserve">, </w:t>
      </w:r>
      <w:r>
        <w:t>сохранить за</w:t>
      </w:r>
      <w:r w:rsidR="00DD234C">
        <w:softHyphen/>
      </w:r>
      <w:r>
        <w:lastRenderedPageBreak/>
        <w:t>нятость работников организаций, находящихся под риском увольнения</w:t>
      </w:r>
      <w:r w:rsidR="00EE727D">
        <w:t xml:space="preserve">, </w:t>
      </w:r>
      <w:r>
        <w:t>по</w:t>
      </w:r>
      <w:r w:rsidR="00DD234C">
        <w:softHyphen/>
      </w:r>
      <w:r>
        <w:t xml:space="preserve">высить </w:t>
      </w:r>
      <w:r w:rsidR="00EE727D">
        <w:t>их конку</w:t>
      </w:r>
      <w:r w:rsidR="00B46134">
        <w:t>рентоспособность на рынке труда</w:t>
      </w:r>
      <w:r w:rsidR="00EE727D">
        <w:t>.</w:t>
      </w:r>
    </w:p>
    <w:p w:rsidR="0011052E" w:rsidRPr="00B46134" w:rsidRDefault="0011052E" w:rsidP="00EE4A85">
      <w:pPr>
        <w:pStyle w:val="a4"/>
        <w:spacing w:line="400" w:lineRule="exact"/>
        <w:ind w:left="0"/>
        <w:contextualSpacing w:val="0"/>
      </w:pPr>
      <w:r w:rsidRPr="00B46134">
        <w:t>Реализация мероприятий Подпрограммы позволит:</w:t>
      </w:r>
    </w:p>
    <w:p w:rsidR="0011052E" w:rsidRPr="00B46134" w:rsidRDefault="0011052E" w:rsidP="00EE4A85">
      <w:pPr>
        <w:pStyle w:val="a4"/>
        <w:spacing w:line="400" w:lineRule="exact"/>
        <w:ind w:left="0"/>
        <w:contextualSpacing w:val="0"/>
      </w:pPr>
      <w:r w:rsidRPr="00B46134">
        <w:t>удержать уровень регистри</w:t>
      </w:r>
      <w:r w:rsidR="00B46134" w:rsidRPr="00B46134">
        <w:t>руемой безработицы на конец 2016</w:t>
      </w:r>
      <w:r w:rsidRPr="00B46134">
        <w:t xml:space="preserve"> года на значении, не превышающем 1,</w:t>
      </w:r>
      <w:r w:rsidR="00B46134" w:rsidRPr="00B46134">
        <w:t>7</w:t>
      </w:r>
      <w:r w:rsidRPr="00B46134">
        <w:t>% ЭАН;</w:t>
      </w:r>
    </w:p>
    <w:p w:rsidR="0011052E" w:rsidRPr="00B46134" w:rsidRDefault="0011052E" w:rsidP="00EE4A85">
      <w:pPr>
        <w:pStyle w:val="a4"/>
        <w:spacing w:line="400" w:lineRule="exact"/>
        <w:ind w:left="0"/>
        <w:contextualSpacing w:val="0"/>
      </w:pPr>
      <w:r w:rsidRPr="00B46134">
        <w:t>удержать коэффициент напряженности на рынке труда Кировской об</w:t>
      </w:r>
      <w:r w:rsidR="00876353" w:rsidRPr="00B46134">
        <w:softHyphen/>
      </w:r>
      <w:r w:rsidRPr="00B46134">
        <w:t>ласти на конец 201</w:t>
      </w:r>
      <w:r w:rsidR="00B46134" w:rsidRPr="00B46134">
        <w:t>6</w:t>
      </w:r>
      <w:r w:rsidRPr="00B46134">
        <w:t xml:space="preserve"> года</w:t>
      </w:r>
      <w:r w:rsidR="00B46134" w:rsidRPr="00B46134">
        <w:t xml:space="preserve"> на значении, не превышающем 1,6</w:t>
      </w:r>
      <w:r w:rsidRPr="00B46134">
        <w:t xml:space="preserve"> человека на</w:t>
      </w:r>
      <w:r w:rsidR="00876353" w:rsidRPr="00B46134">
        <w:br/>
      </w:r>
      <w:r w:rsidRPr="00B46134">
        <w:t>1 вакансию;</w:t>
      </w:r>
    </w:p>
    <w:p w:rsidR="0011052E" w:rsidRPr="00FA43BA" w:rsidRDefault="0011052E" w:rsidP="00EE4A85">
      <w:pPr>
        <w:pStyle w:val="a4"/>
        <w:spacing w:line="400" w:lineRule="exact"/>
        <w:ind w:left="0"/>
        <w:contextualSpacing w:val="0"/>
      </w:pPr>
      <w:r w:rsidRPr="00B46134">
        <w:t>сократить численность работников, находящихся под риском увольне</w:t>
      </w:r>
      <w:r w:rsidR="002940AF" w:rsidRPr="00B46134">
        <w:softHyphen/>
        <w:t>ния в течение 2015 года, на 1,5</w:t>
      </w:r>
      <w:r w:rsidR="00FA43BA">
        <w:t xml:space="preserve"> тыс. человек</w:t>
      </w:r>
      <w:r w:rsidRPr="00B46134">
        <w:t>.</w:t>
      </w:r>
    </w:p>
    <w:p w:rsidR="001D2E3F" w:rsidRDefault="001D2E3F" w:rsidP="00EE4A85">
      <w:pPr>
        <w:pStyle w:val="a4"/>
        <w:spacing w:line="400" w:lineRule="exact"/>
        <w:ind w:left="0"/>
        <w:contextualSpacing w:val="0"/>
      </w:pPr>
      <w:r w:rsidRPr="00876353">
        <w:t>Сравнение прогнозируемых значений показателей областного рынка труда, складывающихся при условиях реализации и нереализации Подпро</w:t>
      </w:r>
      <w:r w:rsidR="00876353">
        <w:softHyphen/>
      </w:r>
      <w:r w:rsidRPr="00876353">
        <w:t>граммы, представлены в таблице.</w:t>
      </w:r>
    </w:p>
    <w:p w:rsidR="001579BB" w:rsidRDefault="001579BB" w:rsidP="005E5408">
      <w:pPr>
        <w:pStyle w:val="a4"/>
        <w:spacing w:line="400" w:lineRule="exact"/>
        <w:ind w:left="0"/>
        <w:contextualSpacing w:val="0"/>
        <w:jc w:val="right"/>
      </w:pPr>
    </w:p>
    <w:p w:rsidR="001D2E3F" w:rsidRDefault="001D2E3F" w:rsidP="005E5408">
      <w:pPr>
        <w:pStyle w:val="a4"/>
        <w:spacing w:line="400" w:lineRule="exact"/>
        <w:ind w:left="0"/>
        <w:contextualSpacing w:val="0"/>
        <w:jc w:val="right"/>
      </w:pPr>
      <w:r w:rsidRPr="00876353">
        <w:t>Таблица</w:t>
      </w:r>
    </w:p>
    <w:p w:rsidR="0028350B" w:rsidRPr="00876353" w:rsidRDefault="00A45F34" w:rsidP="005E5408">
      <w:pPr>
        <w:pStyle w:val="a4"/>
        <w:spacing w:after="120" w:line="240" w:lineRule="auto"/>
        <w:ind w:left="567" w:right="567" w:firstLine="0"/>
        <w:contextualSpacing w:val="0"/>
        <w:jc w:val="center"/>
      </w:pPr>
      <w:r>
        <w:t xml:space="preserve">Сравнение </w:t>
      </w:r>
      <w:r w:rsidR="0028350B" w:rsidRPr="00876353">
        <w:t>прогнозируемых значений показателей областного рынка труда, складывающихся при условиях реализации и нереализации Подпрограммы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98"/>
        <w:gridCol w:w="2629"/>
        <w:gridCol w:w="2126"/>
        <w:gridCol w:w="2126"/>
        <w:gridCol w:w="2127"/>
      </w:tblGrid>
      <w:tr w:rsidR="00332983" w:rsidRPr="001D2E3F" w:rsidTr="00F00035">
        <w:trPr>
          <w:tblHeader/>
        </w:trPr>
        <w:tc>
          <w:tcPr>
            <w:tcW w:w="598" w:type="dxa"/>
            <w:vMerge w:val="restart"/>
          </w:tcPr>
          <w:p w:rsidR="00332983" w:rsidRPr="001D2E3F" w:rsidRDefault="00332983" w:rsidP="00E17255">
            <w:pPr>
              <w:pStyle w:val="a4"/>
              <w:ind w:left="0" w:firstLine="0"/>
              <w:contextualSpacing w:val="0"/>
              <w:jc w:val="center"/>
            </w:pPr>
            <w:r w:rsidRPr="001D2E3F">
              <w:t>№ п/п</w:t>
            </w:r>
          </w:p>
        </w:tc>
        <w:tc>
          <w:tcPr>
            <w:tcW w:w="2629" w:type="dxa"/>
            <w:vMerge w:val="restart"/>
          </w:tcPr>
          <w:p w:rsidR="00332983" w:rsidRPr="001D2E3F" w:rsidRDefault="00332983" w:rsidP="00E17255">
            <w:pPr>
              <w:pStyle w:val="a4"/>
              <w:ind w:left="0" w:firstLine="0"/>
              <w:contextualSpacing w:val="0"/>
              <w:jc w:val="center"/>
            </w:pPr>
            <w:r w:rsidRPr="001D2E3F">
              <w:t>Наименование показателя</w:t>
            </w:r>
          </w:p>
        </w:tc>
        <w:tc>
          <w:tcPr>
            <w:tcW w:w="6379" w:type="dxa"/>
            <w:gridSpan w:val="3"/>
          </w:tcPr>
          <w:p w:rsidR="00332983" w:rsidRPr="001D2E3F" w:rsidRDefault="00332983" w:rsidP="00E17255">
            <w:pPr>
              <w:pStyle w:val="a4"/>
              <w:ind w:left="0" w:firstLine="0"/>
              <w:contextualSpacing w:val="0"/>
              <w:jc w:val="center"/>
            </w:pPr>
            <w:r w:rsidRPr="001D2E3F">
              <w:t>Значение показателя</w:t>
            </w:r>
          </w:p>
        </w:tc>
      </w:tr>
      <w:tr w:rsidR="0011052E" w:rsidRPr="001D2E3F" w:rsidTr="00F00035">
        <w:trPr>
          <w:tblHeader/>
        </w:trPr>
        <w:tc>
          <w:tcPr>
            <w:tcW w:w="598" w:type="dxa"/>
            <w:vMerge/>
          </w:tcPr>
          <w:p w:rsidR="00332983" w:rsidRPr="001D2E3F" w:rsidRDefault="00332983" w:rsidP="00E17255">
            <w:pPr>
              <w:pStyle w:val="a4"/>
              <w:ind w:left="0" w:firstLine="0"/>
              <w:contextualSpacing w:val="0"/>
              <w:jc w:val="center"/>
            </w:pPr>
          </w:p>
        </w:tc>
        <w:tc>
          <w:tcPr>
            <w:tcW w:w="2629" w:type="dxa"/>
            <w:vMerge/>
          </w:tcPr>
          <w:p w:rsidR="00332983" w:rsidRPr="001D2E3F" w:rsidRDefault="00332983" w:rsidP="00E17255">
            <w:pPr>
              <w:pStyle w:val="a4"/>
              <w:ind w:left="0" w:firstLine="0"/>
              <w:contextualSpacing w:val="0"/>
            </w:pPr>
          </w:p>
        </w:tc>
        <w:tc>
          <w:tcPr>
            <w:tcW w:w="2126" w:type="dxa"/>
          </w:tcPr>
          <w:p w:rsidR="00332983" w:rsidRPr="001D2E3F" w:rsidRDefault="00332983" w:rsidP="00E17255">
            <w:pPr>
              <w:pStyle w:val="a4"/>
              <w:ind w:left="0" w:firstLine="0"/>
              <w:contextualSpacing w:val="0"/>
              <w:jc w:val="center"/>
            </w:pPr>
            <w:r w:rsidRPr="001D2E3F">
              <w:t>без реализации Подпрограммы</w:t>
            </w:r>
          </w:p>
        </w:tc>
        <w:tc>
          <w:tcPr>
            <w:tcW w:w="2126" w:type="dxa"/>
          </w:tcPr>
          <w:p w:rsidR="00332983" w:rsidRPr="001D2E3F" w:rsidRDefault="00332983" w:rsidP="00E17255">
            <w:pPr>
              <w:pStyle w:val="a4"/>
              <w:ind w:left="0" w:firstLine="0"/>
              <w:contextualSpacing w:val="0"/>
              <w:jc w:val="center"/>
            </w:pPr>
            <w:r w:rsidRPr="001D2E3F">
              <w:t>при реализации Подпрограммы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32983" w:rsidRPr="001D2E3F" w:rsidRDefault="004A6F12" w:rsidP="00E17255">
            <w:pPr>
              <w:pStyle w:val="a4"/>
              <w:ind w:left="0" w:firstLine="0"/>
              <w:contextualSpacing w:val="0"/>
              <w:jc w:val="center"/>
            </w:pPr>
            <w:r>
              <w:t>и</w:t>
            </w:r>
            <w:r w:rsidR="00332983">
              <w:t>зменение при реализации Подпрограммы</w:t>
            </w:r>
          </w:p>
        </w:tc>
      </w:tr>
      <w:tr w:rsidR="0011052E" w:rsidRPr="001D2E3F" w:rsidTr="00F00035">
        <w:tc>
          <w:tcPr>
            <w:tcW w:w="598" w:type="dxa"/>
          </w:tcPr>
          <w:p w:rsidR="00332983" w:rsidRPr="001D2E3F" w:rsidRDefault="00B46134" w:rsidP="00E17255">
            <w:pPr>
              <w:pStyle w:val="a4"/>
              <w:ind w:left="0" w:firstLine="0"/>
              <w:contextualSpacing w:val="0"/>
              <w:jc w:val="center"/>
            </w:pPr>
            <w:r>
              <w:t>1</w:t>
            </w:r>
          </w:p>
        </w:tc>
        <w:tc>
          <w:tcPr>
            <w:tcW w:w="2629" w:type="dxa"/>
          </w:tcPr>
          <w:p w:rsidR="00332983" w:rsidRPr="001D2E3F" w:rsidRDefault="00332983" w:rsidP="0011052E">
            <w:pPr>
              <w:pStyle w:val="a4"/>
              <w:ind w:left="0" w:firstLine="0"/>
              <w:contextualSpacing w:val="0"/>
            </w:pPr>
            <w:r w:rsidRPr="001D2E3F">
              <w:t>Уровень регистри</w:t>
            </w:r>
            <w:r w:rsidR="0011052E">
              <w:softHyphen/>
            </w:r>
            <w:r w:rsidRPr="001D2E3F">
              <w:t>руемой безрабо</w:t>
            </w:r>
            <w:r w:rsidR="0011052E">
              <w:softHyphen/>
            </w:r>
            <w:r w:rsidR="00D44330">
              <w:t xml:space="preserve">тицы на конец </w:t>
            </w:r>
            <w:r w:rsidR="00A45F34">
              <w:br/>
            </w:r>
            <w:r w:rsidR="00D44330">
              <w:t>2016</w:t>
            </w:r>
            <w:r w:rsidRPr="001D2E3F">
              <w:t xml:space="preserve"> года, % ЭАН</w:t>
            </w:r>
          </w:p>
        </w:tc>
        <w:tc>
          <w:tcPr>
            <w:tcW w:w="2126" w:type="dxa"/>
          </w:tcPr>
          <w:p w:rsidR="00332983" w:rsidRPr="00B46134" w:rsidRDefault="00B46134" w:rsidP="00E17255">
            <w:pPr>
              <w:pStyle w:val="a4"/>
              <w:ind w:left="0" w:firstLine="0"/>
              <w:contextualSpacing w:val="0"/>
              <w:jc w:val="center"/>
            </w:pPr>
            <w:r w:rsidRPr="00B46134">
              <w:t>1,8</w:t>
            </w:r>
          </w:p>
        </w:tc>
        <w:tc>
          <w:tcPr>
            <w:tcW w:w="2126" w:type="dxa"/>
          </w:tcPr>
          <w:p w:rsidR="00332983" w:rsidRPr="00B46134" w:rsidRDefault="00B46134" w:rsidP="00332983">
            <w:pPr>
              <w:pStyle w:val="a4"/>
              <w:ind w:left="0" w:firstLine="0"/>
              <w:contextualSpacing w:val="0"/>
              <w:jc w:val="center"/>
            </w:pPr>
            <w:r w:rsidRPr="00B46134">
              <w:t>1,7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32983" w:rsidRPr="00B46134" w:rsidRDefault="00B46134" w:rsidP="00332983">
            <w:pPr>
              <w:pStyle w:val="a4"/>
              <w:ind w:left="0" w:firstLine="0"/>
              <w:contextualSpacing w:val="0"/>
              <w:jc w:val="center"/>
            </w:pPr>
            <w:r w:rsidRPr="00B46134">
              <w:t>-0,1</w:t>
            </w:r>
          </w:p>
        </w:tc>
      </w:tr>
      <w:tr w:rsidR="0011052E" w:rsidRPr="001D2E3F" w:rsidTr="00F00035">
        <w:tc>
          <w:tcPr>
            <w:tcW w:w="598" w:type="dxa"/>
          </w:tcPr>
          <w:p w:rsidR="00332983" w:rsidRPr="001D2E3F" w:rsidRDefault="00B46134" w:rsidP="00E17255">
            <w:pPr>
              <w:pStyle w:val="a4"/>
              <w:ind w:left="0" w:firstLine="0"/>
              <w:contextualSpacing w:val="0"/>
              <w:jc w:val="center"/>
            </w:pPr>
            <w:r>
              <w:t>2</w:t>
            </w:r>
          </w:p>
        </w:tc>
        <w:tc>
          <w:tcPr>
            <w:tcW w:w="2629" w:type="dxa"/>
          </w:tcPr>
          <w:p w:rsidR="00332983" w:rsidRPr="001D2E3F" w:rsidRDefault="00332983" w:rsidP="0011052E">
            <w:pPr>
              <w:pStyle w:val="a4"/>
              <w:ind w:left="0" w:firstLine="0"/>
              <w:contextualSpacing w:val="0"/>
            </w:pPr>
            <w:r w:rsidRPr="001D2E3F">
              <w:t>Коэффициент напряженности на рынке труда Ки</w:t>
            </w:r>
            <w:r w:rsidR="0011052E">
              <w:softHyphen/>
            </w:r>
            <w:r w:rsidR="00D44330">
              <w:t>ровской области на конец 2016</w:t>
            </w:r>
            <w:r w:rsidRPr="001D2E3F">
              <w:t xml:space="preserve"> года, человек на 1 вакан</w:t>
            </w:r>
            <w:r w:rsidR="0011052E">
              <w:softHyphen/>
            </w:r>
            <w:r w:rsidRPr="001D2E3F">
              <w:t>сию</w:t>
            </w:r>
          </w:p>
        </w:tc>
        <w:tc>
          <w:tcPr>
            <w:tcW w:w="2126" w:type="dxa"/>
          </w:tcPr>
          <w:p w:rsidR="00332983" w:rsidRPr="00B46134" w:rsidRDefault="00B46134" w:rsidP="00E17255">
            <w:pPr>
              <w:pStyle w:val="a4"/>
              <w:ind w:left="0" w:firstLine="0"/>
              <w:contextualSpacing w:val="0"/>
              <w:jc w:val="center"/>
            </w:pPr>
            <w:r w:rsidRPr="00B46134">
              <w:t>1,7</w:t>
            </w:r>
          </w:p>
        </w:tc>
        <w:tc>
          <w:tcPr>
            <w:tcW w:w="2126" w:type="dxa"/>
          </w:tcPr>
          <w:p w:rsidR="00332983" w:rsidRPr="00B46134" w:rsidRDefault="00B46134" w:rsidP="00332983">
            <w:pPr>
              <w:pStyle w:val="a4"/>
              <w:ind w:left="0" w:firstLine="0"/>
              <w:contextualSpacing w:val="0"/>
              <w:jc w:val="center"/>
            </w:pPr>
            <w:r w:rsidRPr="00B46134">
              <w:t>1,6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32983" w:rsidRPr="00B46134" w:rsidRDefault="00B46134" w:rsidP="00332983">
            <w:pPr>
              <w:pStyle w:val="a4"/>
              <w:ind w:left="0" w:firstLine="0"/>
              <w:contextualSpacing w:val="0"/>
              <w:jc w:val="center"/>
            </w:pPr>
            <w:r w:rsidRPr="00B46134">
              <w:t>-0,1 человека на 1 вакансию</w:t>
            </w:r>
          </w:p>
        </w:tc>
      </w:tr>
    </w:tbl>
    <w:p w:rsidR="00FD0FFC" w:rsidRPr="002A2119" w:rsidRDefault="00EE727D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Подпрограмма реализуется в 201</w:t>
      </w:r>
      <w:r w:rsidR="00D44330">
        <w:t>6</w:t>
      </w:r>
      <w:r>
        <w:t xml:space="preserve"> году</w:t>
      </w:r>
      <w:r w:rsidR="00AA143F">
        <w:t xml:space="preserve">. </w:t>
      </w:r>
      <w:r w:rsidR="00A14322" w:rsidRPr="006143B7">
        <w:t xml:space="preserve">Этапы </w:t>
      </w:r>
      <w:r w:rsidR="003E5D6A" w:rsidRPr="006143B7">
        <w:t xml:space="preserve">реализации </w:t>
      </w:r>
      <w:r w:rsidR="00A14322" w:rsidRPr="006143B7">
        <w:t>Подпро</w:t>
      </w:r>
      <w:r w:rsidR="00514F5A" w:rsidRPr="006143B7">
        <w:softHyphen/>
      </w:r>
      <w:r w:rsidR="00A14322" w:rsidRPr="006143B7">
        <w:t>граммы не выделяются.</w:t>
      </w:r>
    </w:p>
    <w:p w:rsidR="00876353" w:rsidRDefault="00876353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>
        <w:t>Информация о финансировании и численности участников мероприя</w:t>
      </w:r>
      <w:r>
        <w:softHyphen/>
        <w:t xml:space="preserve">тий Подпрограммы представлена в приложении № </w:t>
      </w:r>
      <w:r w:rsidR="0007621A">
        <w:t>1</w:t>
      </w:r>
      <w:r>
        <w:t>.</w:t>
      </w:r>
    </w:p>
    <w:p w:rsidR="009A4C9C" w:rsidRDefault="009A4C9C" w:rsidP="009A4C9C">
      <w:pPr>
        <w:tabs>
          <w:tab w:val="left" w:pos="993"/>
        </w:tabs>
        <w:spacing w:before="480" w:line="240" w:lineRule="auto"/>
        <w:ind w:firstLine="0"/>
        <w:rPr>
          <w:b/>
        </w:rPr>
      </w:pPr>
    </w:p>
    <w:p w:rsidR="00AD05A4" w:rsidRDefault="00AD05A4" w:rsidP="00431FB9">
      <w:pPr>
        <w:pStyle w:val="a4"/>
        <w:numPr>
          <w:ilvl w:val="0"/>
          <w:numId w:val="8"/>
        </w:numPr>
        <w:tabs>
          <w:tab w:val="left" w:pos="993"/>
        </w:tabs>
        <w:spacing w:before="480" w:line="240" w:lineRule="auto"/>
        <w:ind w:left="993" w:hanging="284"/>
        <w:contextualSpacing w:val="0"/>
        <w:rPr>
          <w:b/>
        </w:rPr>
      </w:pPr>
      <w:r>
        <w:rPr>
          <w:b/>
        </w:rPr>
        <w:lastRenderedPageBreak/>
        <w:t>Обобщенная характеристика мероприятий Подпрограммы</w:t>
      </w:r>
    </w:p>
    <w:p w:rsidR="00D13653" w:rsidRPr="00973E33" w:rsidRDefault="00D13653" w:rsidP="00EE4A85">
      <w:pPr>
        <w:pStyle w:val="a4"/>
        <w:tabs>
          <w:tab w:val="left" w:pos="1418"/>
        </w:tabs>
        <w:spacing w:before="240" w:line="400" w:lineRule="exact"/>
        <w:ind w:left="0"/>
        <w:contextualSpacing w:val="0"/>
      </w:pPr>
      <w:r>
        <w:t xml:space="preserve">Перечень отдельных мероприятий Подпрограммы определен </w:t>
      </w:r>
      <w:r w:rsidR="003E5D6A">
        <w:t>в соответ</w:t>
      </w:r>
      <w:r w:rsidR="00514F5A">
        <w:softHyphen/>
      </w:r>
      <w:r w:rsidR="003E5D6A">
        <w:t xml:space="preserve">ствии с Правилами и основан на необходимости достижения </w:t>
      </w:r>
      <w:r>
        <w:t xml:space="preserve">целей </w:t>
      </w:r>
      <w:r w:rsidR="003E5D6A">
        <w:t>и задач Подпрограммы.</w:t>
      </w:r>
    </w:p>
    <w:p w:rsidR="003E5D6A" w:rsidRDefault="00AD5052" w:rsidP="00EE4A85">
      <w:pPr>
        <w:pStyle w:val="a4"/>
        <w:tabs>
          <w:tab w:val="left" w:pos="1418"/>
        </w:tabs>
        <w:spacing w:after="480" w:line="400" w:lineRule="exact"/>
        <w:ind w:left="0"/>
        <w:contextualSpacing w:val="0"/>
      </w:pPr>
      <w:r>
        <w:t>В рамках Подпрограммы осуществля</w:t>
      </w:r>
      <w:r w:rsidR="00851676">
        <w:t>ю</w:t>
      </w:r>
      <w:r>
        <w:t>тся следующие отдельные меро</w:t>
      </w:r>
      <w:r w:rsidR="00514F5A">
        <w:softHyphen/>
      </w:r>
      <w:r>
        <w:t>приятия.</w:t>
      </w:r>
    </w:p>
    <w:p w:rsidR="00AD5052" w:rsidRDefault="00AD5052" w:rsidP="00431FB9">
      <w:pPr>
        <w:pStyle w:val="a4"/>
        <w:numPr>
          <w:ilvl w:val="1"/>
          <w:numId w:val="9"/>
        </w:numPr>
        <w:tabs>
          <w:tab w:val="left" w:pos="1276"/>
        </w:tabs>
        <w:spacing w:after="240" w:line="240" w:lineRule="auto"/>
        <w:ind w:left="1276" w:right="-1" w:hanging="567"/>
        <w:contextualSpacing w:val="0"/>
        <w:rPr>
          <w:b/>
        </w:rPr>
      </w:pPr>
      <w:r w:rsidRPr="00E10796">
        <w:rPr>
          <w:b/>
        </w:rPr>
        <w:t xml:space="preserve">Отдельное мероприятие 1. </w:t>
      </w:r>
      <w:r w:rsidR="001834DA">
        <w:rPr>
          <w:b/>
        </w:rPr>
        <w:t>Обеспечение временной занятости работников, находящихся под риском увольнения</w:t>
      </w:r>
    </w:p>
    <w:p w:rsidR="00A32C98" w:rsidRPr="00E10796" w:rsidRDefault="00A32C98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E10796">
        <w:t>Финансирование мероприятия осуществляется за счет средств феде</w:t>
      </w:r>
      <w:r w:rsidR="00282F0E" w:rsidRPr="00E10796">
        <w:softHyphen/>
      </w:r>
      <w:r w:rsidRPr="00E10796">
        <w:t>рального и областного бюджетов.</w:t>
      </w:r>
    </w:p>
    <w:p w:rsidR="00AD5052" w:rsidRPr="00E10796" w:rsidRDefault="00AD5052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E10796">
        <w:t xml:space="preserve">В рамках данного мероприятия </w:t>
      </w:r>
      <w:r w:rsidR="00276AEB" w:rsidRPr="00E10796">
        <w:t>организ</w:t>
      </w:r>
      <w:r w:rsidR="00876A16" w:rsidRPr="00E10796">
        <w:t>уется</w:t>
      </w:r>
      <w:r w:rsidR="00D76D3D" w:rsidRPr="00E10796">
        <w:t xml:space="preserve"> </w:t>
      </w:r>
      <w:r w:rsidR="00B2546E" w:rsidRPr="00E10796">
        <w:t>трудоустройство</w:t>
      </w:r>
      <w:r w:rsidR="00D76D3D" w:rsidRPr="00E10796">
        <w:t xml:space="preserve"> </w:t>
      </w:r>
      <w:r w:rsidR="00B2546E" w:rsidRPr="00E10796">
        <w:t>на вре</w:t>
      </w:r>
      <w:r w:rsidR="00514F5A" w:rsidRPr="00E10796">
        <w:softHyphen/>
      </w:r>
      <w:r w:rsidR="00B2546E" w:rsidRPr="00E10796">
        <w:t xml:space="preserve">менные рабочие места </w:t>
      </w:r>
      <w:r w:rsidR="00D76D3D" w:rsidRPr="00E10796">
        <w:t>работников организаций, находящихся под риском увольнения (</w:t>
      </w:r>
      <w:r w:rsidR="00B35596" w:rsidRPr="00E10796">
        <w:t>работающих в режиме неполного рабочего времени, на</w:t>
      </w:r>
      <w:r w:rsidR="00B35596" w:rsidRPr="00E10796">
        <w:softHyphen/>
        <w:t>ходящихся в режиме временной приостановки работ и (или) в отпусках без сохранения заработной платы, предупрежденных о предстоящем увольнении по причине ликвидации организации либо сокращения численности или штата работников организации</w:t>
      </w:r>
      <w:r w:rsidR="00D76D3D" w:rsidRPr="00E10796">
        <w:t>)</w:t>
      </w:r>
      <w:r w:rsidR="00AB5489" w:rsidRPr="00E10796">
        <w:t>.</w:t>
      </w:r>
    </w:p>
    <w:p w:rsidR="002B771C" w:rsidRPr="00E10796" w:rsidRDefault="002B771C" w:rsidP="00EE4A85">
      <w:pPr>
        <w:pStyle w:val="a4"/>
        <w:tabs>
          <w:tab w:val="left" w:pos="1134"/>
        </w:tabs>
        <w:spacing w:line="400" w:lineRule="exact"/>
        <w:ind w:left="0"/>
      </w:pPr>
      <w:r w:rsidRPr="00E10796">
        <w:t>Мероприятие планируется осуществлять посредством:</w:t>
      </w:r>
    </w:p>
    <w:p w:rsidR="002B771C" w:rsidRPr="00E10796" w:rsidRDefault="002B771C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E10796">
        <w:t>оказания информационных и консультационных услуг работодателям по механизму возмещения затрат на оплату труда трудоустроенных на вре</w:t>
      </w:r>
      <w:r w:rsidR="002D785C" w:rsidRPr="00E10796">
        <w:softHyphen/>
      </w:r>
      <w:r w:rsidRPr="00E10796">
        <w:t>менные работы работников, находящихся под риском увольнения;</w:t>
      </w:r>
    </w:p>
    <w:p w:rsidR="002B771C" w:rsidRPr="00E10796" w:rsidRDefault="002B771C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E10796">
        <w:t>заключения договоров между центрами занятости населения и работо</w:t>
      </w:r>
      <w:r w:rsidR="002D785C" w:rsidRPr="00E10796">
        <w:softHyphen/>
      </w:r>
      <w:r w:rsidRPr="00E10796">
        <w:t>дателями об организации временной занятости работников, находящихся под риском увольнения;</w:t>
      </w:r>
    </w:p>
    <w:p w:rsidR="002B771C" w:rsidRPr="00E10796" w:rsidRDefault="002B771C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E10796">
        <w:t>возмещения работодателям затрат на выплату заработной платы работ</w:t>
      </w:r>
      <w:r w:rsidR="002D785C" w:rsidRPr="00E10796">
        <w:softHyphen/>
      </w:r>
      <w:r w:rsidRPr="00E10796">
        <w:t>никам, находящимся под риском увольнения, трудоустроенным на времен</w:t>
      </w:r>
      <w:r w:rsidR="002B63BD" w:rsidRPr="00E10796">
        <w:softHyphen/>
      </w:r>
      <w:r w:rsidRPr="00E10796">
        <w:t>ные работы.</w:t>
      </w:r>
    </w:p>
    <w:p w:rsidR="00AB5489" w:rsidRPr="00E10796" w:rsidRDefault="00216B1C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E10796">
        <w:t>Реализация мероприятия позволит</w:t>
      </w:r>
      <w:r w:rsidR="00E329AD" w:rsidRPr="00E10796">
        <w:t xml:space="preserve"> </w:t>
      </w:r>
      <w:r w:rsidRPr="00E10796">
        <w:t>сохранить занятость работников ор</w:t>
      </w:r>
      <w:r w:rsidR="00AD4B7C" w:rsidRPr="00E10796">
        <w:softHyphen/>
      </w:r>
      <w:r w:rsidRPr="00E10796">
        <w:t>ганизаций, находящихся под риском увольнения, путем их трудоустройства</w:t>
      </w:r>
      <w:r w:rsidR="00276AEB" w:rsidRPr="00E10796">
        <w:t xml:space="preserve"> </w:t>
      </w:r>
      <w:r w:rsidRPr="00E10796">
        <w:t>на временные рабочие места</w:t>
      </w:r>
      <w:r w:rsidR="002D7B76" w:rsidRPr="00E10796">
        <w:t>, созданные в этих же организациях</w:t>
      </w:r>
      <w:r w:rsidR="00E329AD" w:rsidRPr="00E10796">
        <w:t>.</w:t>
      </w:r>
    </w:p>
    <w:p w:rsidR="000D3F76" w:rsidRPr="00E10796" w:rsidRDefault="000D3F76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E10796">
        <w:t>В процессе реализации данного мероприятия к временным работам планируется привлечь</w:t>
      </w:r>
      <w:r w:rsidR="00632D47" w:rsidRPr="00E10796">
        <w:t xml:space="preserve"> </w:t>
      </w:r>
      <w:r w:rsidR="00F43100">
        <w:t>210</w:t>
      </w:r>
      <w:r w:rsidRPr="00E10796">
        <w:t xml:space="preserve"> работников организаци</w:t>
      </w:r>
      <w:r w:rsidR="00F1159B" w:rsidRPr="00E10796">
        <w:t>й</w:t>
      </w:r>
      <w:r w:rsidRPr="00E10796">
        <w:t>, находящихся под риском увольнения</w:t>
      </w:r>
      <w:r w:rsidR="00E329AD" w:rsidRPr="00E10796">
        <w:t>.</w:t>
      </w:r>
    </w:p>
    <w:p w:rsidR="00506F4B" w:rsidRPr="00E10796" w:rsidRDefault="00B866E4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E10796">
        <w:lastRenderedPageBreak/>
        <w:t>В рамках данного мероприятия работодателям – юридическим лицам предоставляются средства федерального и областного бюджетов в форме субсидии на возмещение затрат на заработную плату трудоустроенн</w:t>
      </w:r>
      <w:r w:rsidR="00930639" w:rsidRPr="00E10796">
        <w:t>ых</w:t>
      </w:r>
      <w:r w:rsidRPr="00E10796">
        <w:t xml:space="preserve"> на временн</w:t>
      </w:r>
      <w:r w:rsidR="00930639" w:rsidRPr="00E10796">
        <w:t>ые</w:t>
      </w:r>
      <w:r w:rsidRPr="00E10796">
        <w:t xml:space="preserve"> работ</w:t>
      </w:r>
      <w:r w:rsidR="00930639" w:rsidRPr="00E10796">
        <w:t>ы</w:t>
      </w:r>
      <w:r w:rsidRPr="00E10796">
        <w:t xml:space="preserve"> </w:t>
      </w:r>
      <w:r w:rsidR="00930639" w:rsidRPr="00E10796">
        <w:t>работников, находящихся под риском увольнения</w:t>
      </w:r>
      <w:r w:rsidRPr="00E10796">
        <w:t>. Размер, условия и механизм предоставления и расхо</w:t>
      </w:r>
      <w:r w:rsidR="00930639" w:rsidRPr="00E10796">
        <w:softHyphen/>
      </w:r>
      <w:r w:rsidRPr="00E10796">
        <w:t>дования указанных субсидий устанавливаются Правительством Кировской области.</w:t>
      </w:r>
    </w:p>
    <w:p w:rsidR="000D3F76" w:rsidRPr="00363567" w:rsidRDefault="00843E2E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E10796">
        <w:t>Перечень организаций, участвующих в мероприятии по</w:t>
      </w:r>
      <w:r w:rsidR="00056571">
        <w:t xml:space="preserve"> обеспечению</w:t>
      </w:r>
      <w:r w:rsidRPr="00E10796">
        <w:t xml:space="preserve"> временной за</w:t>
      </w:r>
      <w:r w:rsidR="00876353" w:rsidRPr="00E10796">
        <w:softHyphen/>
      </w:r>
      <w:r w:rsidRPr="00E10796">
        <w:t xml:space="preserve">нятости работников, находящихся под риском увольнения, представлен </w:t>
      </w:r>
      <w:r w:rsidRPr="005E5DB4">
        <w:t xml:space="preserve">в приложении № </w:t>
      </w:r>
      <w:r w:rsidR="00795FBE">
        <w:t>2</w:t>
      </w:r>
      <w:r w:rsidR="007A0666" w:rsidRPr="005E5DB4">
        <w:t>.</w:t>
      </w:r>
    </w:p>
    <w:p w:rsidR="00276AEB" w:rsidRPr="00E10796" w:rsidRDefault="00276AEB" w:rsidP="00431FB9">
      <w:pPr>
        <w:pStyle w:val="a4"/>
        <w:numPr>
          <w:ilvl w:val="1"/>
          <w:numId w:val="9"/>
        </w:numPr>
        <w:tabs>
          <w:tab w:val="left" w:pos="1418"/>
        </w:tabs>
        <w:spacing w:before="480" w:after="240" w:line="240" w:lineRule="auto"/>
        <w:ind w:left="1418" w:right="-1" w:hanging="709"/>
        <w:contextualSpacing w:val="0"/>
        <w:rPr>
          <w:b/>
        </w:rPr>
      </w:pPr>
      <w:r w:rsidRPr="00E10796">
        <w:rPr>
          <w:b/>
        </w:rPr>
        <w:t xml:space="preserve">Отдельное мероприятие </w:t>
      </w:r>
      <w:r w:rsidR="00B660F9" w:rsidRPr="00E10796">
        <w:rPr>
          <w:b/>
        </w:rPr>
        <w:t>2</w:t>
      </w:r>
      <w:r w:rsidRPr="00E10796">
        <w:rPr>
          <w:b/>
        </w:rPr>
        <w:t xml:space="preserve">. </w:t>
      </w:r>
      <w:r w:rsidR="00431FB9" w:rsidRPr="008B262D">
        <w:rPr>
          <w:b/>
          <w:szCs w:val="28"/>
        </w:rPr>
        <w:t>Опережающее профессиональное обучение и стажировка (в том числе в другой местности) работников организаций,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В рамках данного мероприятия организуется опережающее профессио</w:t>
      </w:r>
      <w:r w:rsidRPr="00431FB9">
        <w:rPr>
          <w:szCs w:val="28"/>
        </w:rPr>
        <w:softHyphen/>
        <w:t>нальное обучение и стажировка (в том числе в другой местности) работников организаций, находящихся под риском увольнения (работающих в режиме неполного рабочего времени, на</w:t>
      </w:r>
      <w:r w:rsidRPr="00431FB9">
        <w:rPr>
          <w:szCs w:val="28"/>
        </w:rPr>
        <w:softHyphen/>
        <w:t>ходящихся в режиме временной приостановки работ и (или) в отпусках без сохранения заработной платы, предупрежденных о предстоящем увольнении по причине ликвидации организации либо сокращения численности или штата работников организации),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работников.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Мероприятие планируется осуществлять посредством: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оказания информационных и консультационных услуг работодателям по механизму возмещения затрат на организацию опережающего профессио</w:t>
      </w:r>
      <w:r w:rsidRPr="00431FB9">
        <w:rPr>
          <w:szCs w:val="28"/>
        </w:rPr>
        <w:softHyphen/>
        <w:t>нального обучения и стажировки (в том числе в другой местности) работников,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работников;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заключения договоров между центрами занятости населения и работо</w:t>
      </w:r>
      <w:r w:rsidRPr="00431FB9">
        <w:rPr>
          <w:szCs w:val="28"/>
        </w:rPr>
        <w:softHyphen/>
        <w:t xml:space="preserve">дателями об организации опережающего профессионального обучения и </w:t>
      </w:r>
      <w:r w:rsidRPr="00431FB9">
        <w:rPr>
          <w:szCs w:val="28"/>
        </w:rPr>
        <w:lastRenderedPageBreak/>
        <w:t>стажировки (в том числе в другой местности)  работников,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работников;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возмещения работодателям затрат на оплату опережающего профес</w:t>
      </w:r>
      <w:r w:rsidRPr="00431FB9">
        <w:rPr>
          <w:szCs w:val="28"/>
        </w:rPr>
        <w:softHyphen/>
        <w:t>си</w:t>
      </w:r>
      <w:r w:rsidRPr="00431FB9">
        <w:rPr>
          <w:szCs w:val="28"/>
        </w:rPr>
        <w:softHyphen/>
        <w:t>онального обучения работников,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работников, выплату стипендии в период прохождения опе</w:t>
      </w:r>
      <w:r w:rsidRPr="00431FB9">
        <w:rPr>
          <w:szCs w:val="28"/>
        </w:rPr>
        <w:softHyphen/>
        <w:t>режающего профессионального обучения, расходов на проезд к месту обучения в другую местность и обратно, стоимости провоза багажа, выплату суточных в период профессионального обучения в другой местности, расходов по найму жилого помещения за время пребывания в другой местности и заработной платы в период про</w:t>
      </w:r>
      <w:r w:rsidRPr="00431FB9">
        <w:rPr>
          <w:szCs w:val="28"/>
        </w:rPr>
        <w:softHyphen/>
        <w:t>хождения стажировки.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Реализация мероприятия позволит сохранить занятость работников организаций, находящихся под риском увольнения, по основному месту работы, а также трудоустроить на постоянную работу работников, уволенных из иных организаций в связи с ликвидацией либо сокращением численности или штата работников.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В процессе реализации данного мероприятия на опережающее профес</w:t>
      </w:r>
      <w:r w:rsidRPr="00431FB9">
        <w:rPr>
          <w:szCs w:val="28"/>
        </w:rPr>
        <w:softHyphen/>
        <w:t>сиональное о</w:t>
      </w:r>
      <w:r w:rsidR="005F0ACF">
        <w:rPr>
          <w:szCs w:val="28"/>
        </w:rPr>
        <w:t>б</w:t>
      </w:r>
      <w:r w:rsidR="00BA1347">
        <w:rPr>
          <w:szCs w:val="28"/>
        </w:rPr>
        <w:t>учение планируется направить 125</w:t>
      </w:r>
      <w:r w:rsidRPr="00431FB9">
        <w:rPr>
          <w:szCs w:val="28"/>
        </w:rPr>
        <w:t xml:space="preserve"> работников организаций, находящихся под риском увольнения</w:t>
      </w:r>
      <w:r w:rsidR="00056571">
        <w:rPr>
          <w:szCs w:val="28"/>
        </w:rPr>
        <w:t xml:space="preserve">, </w:t>
      </w:r>
      <w:r w:rsidR="00056571" w:rsidRPr="002D14F9">
        <w:rPr>
          <w:szCs w:val="28"/>
        </w:rPr>
        <w:t xml:space="preserve">а также </w:t>
      </w:r>
      <w:r w:rsidR="002D14F9" w:rsidRPr="002D14F9">
        <w:rPr>
          <w:szCs w:val="28"/>
        </w:rPr>
        <w:t>принятых на постоянную работу работников, уволенных из иных организаций в связи с ликвидацией либо сокращением численности или штата работников</w:t>
      </w:r>
      <w:r w:rsidRPr="002D14F9">
        <w:rPr>
          <w:szCs w:val="28"/>
        </w:rPr>
        <w:t>.</w:t>
      </w:r>
    </w:p>
    <w:p w:rsidR="00407C32" w:rsidRPr="00E10796" w:rsidRDefault="00431FB9" w:rsidP="00EE4A85">
      <w:pPr>
        <w:tabs>
          <w:tab w:val="left" w:pos="1418"/>
        </w:tabs>
        <w:spacing w:line="400" w:lineRule="exact"/>
      </w:pPr>
      <w:r w:rsidRPr="00431FB9">
        <w:rPr>
          <w:szCs w:val="28"/>
        </w:rPr>
        <w:t>В рамках данного мероприятия работодателям – юридическим лицам предоставляются средства федерального и областного бюджетов в форме субсидии на возмещение затрат на организацию опережающего профессио</w:t>
      </w:r>
      <w:r w:rsidRPr="00431FB9">
        <w:rPr>
          <w:szCs w:val="28"/>
        </w:rPr>
        <w:softHyphen/>
        <w:t>нального обучения и стажировки работников, находящихся под риском увольнения,</w:t>
      </w:r>
      <w:r w:rsidR="00056571">
        <w:rPr>
          <w:szCs w:val="28"/>
        </w:rPr>
        <w:t xml:space="preserve"> </w:t>
      </w:r>
      <w:r w:rsidR="001579BB">
        <w:rPr>
          <w:szCs w:val="28"/>
        </w:rPr>
        <w:t xml:space="preserve">а также </w:t>
      </w:r>
      <w:r w:rsidR="001579BB" w:rsidRPr="00431FB9">
        <w:rPr>
          <w:szCs w:val="28"/>
        </w:rPr>
        <w:t>принятых на постоянную работу работников, уволенных из иных организаций в связи с ликвидацией либо сокращением численности или штата работников</w:t>
      </w:r>
      <w:r w:rsidR="001579BB">
        <w:rPr>
          <w:szCs w:val="28"/>
        </w:rPr>
        <w:t>,</w:t>
      </w:r>
      <w:r w:rsidRPr="001579BB">
        <w:rPr>
          <w:szCs w:val="28"/>
        </w:rPr>
        <w:t xml:space="preserve"> выплату</w:t>
      </w:r>
      <w:r w:rsidRPr="00431FB9">
        <w:rPr>
          <w:szCs w:val="28"/>
        </w:rPr>
        <w:t xml:space="preserve"> им стипендии в период прохождения опережающего профессионального обучения, расходов на проезд к месту обучения в другую местность и обратно, стоимости провоза багажа, выплату суточных в период профессионального обучения в другой местности, расходов по найму жилого помещения за время пребывания в другой местности и заработной платы в период прохождения стажировки. Размер, </w:t>
      </w:r>
      <w:r w:rsidRPr="00431FB9">
        <w:rPr>
          <w:szCs w:val="28"/>
        </w:rPr>
        <w:lastRenderedPageBreak/>
        <w:t>условия и механизм пре</w:t>
      </w:r>
      <w:r w:rsidRPr="00431FB9">
        <w:rPr>
          <w:szCs w:val="28"/>
        </w:rPr>
        <w:softHyphen/>
        <w:t>доставления и расходования указанных субсидий устанавливаются Прави</w:t>
      </w:r>
      <w:r w:rsidRPr="00431FB9">
        <w:rPr>
          <w:szCs w:val="28"/>
        </w:rPr>
        <w:softHyphen/>
        <w:t>тельством Кировской области.</w:t>
      </w:r>
    </w:p>
    <w:p w:rsidR="003F54A1" w:rsidRDefault="00843E2E" w:rsidP="00EE4A85">
      <w:pPr>
        <w:pStyle w:val="a4"/>
        <w:tabs>
          <w:tab w:val="left" w:pos="1418"/>
        </w:tabs>
        <w:spacing w:line="400" w:lineRule="exact"/>
        <w:ind w:left="0"/>
        <w:contextualSpacing w:val="0"/>
      </w:pPr>
      <w:r w:rsidRPr="00E10796">
        <w:t>Перечень организаций, участвующих в мероприятии по опережающему профессиональному обучению и стажировке работников организаций, нахо</w:t>
      </w:r>
      <w:r w:rsidR="00876353" w:rsidRPr="00E10796">
        <w:softHyphen/>
      </w:r>
      <w:r w:rsidRPr="00E10796">
        <w:t>дящихся под риском увольнения</w:t>
      </w:r>
      <w:r w:rsidR="001834DA">
        <w:t>,</w:t>
      </w:r>
      <w:r w:rsidR="00056571">
        <w:t xml:space="preserve"> </w:t>
      </w:r>
      <w:r w:rsidR="00056571" w:rsidRPr="001579BB">
        <w:t xml:space="preserve">а также </w:t>
      </w:r>
      <w:r w:rsidR="001579BB" w:rsidRPr="001579BB">
        <w:rPr>
          <w:szCs w:val="28"/>
        </w:rPr>
        <w:t>принятых на постоянную работу работников, уволенных из иных организаций в связи с ликвидацией либо сокращением численности или штата работников</w:t>
      </w:r>
      <w:r w:rsidR="00A45F34">
        <w:rPr>
          <w:szCs w:val="28"/>
        </w:rPr>
        <w:t>,</w:t>
      </w:r>
      <w:r w:rsidR="001834DA" w:rsidRPr="001579BB">
        <w:t xml:space="preserve"> </w:t>
      </w:r>
      <w:r w:rsidR="003F54A1" w:rsidRPr="001579BB">
        <w:t>представлен</w:t>
      </w:r>
      <w:r w:rsidR="003F54A1" w:rsidRPr="00E10796">
        <w:t xml:space="preserve"> </w:t>
      </w:r>
      <w:r w:rsidR="003F54A1" w:rsidRPr="005E5DB4">
        <w:t xml:space="preserve">в </w:t>
      </w:r>
      <w:r w:rsidR="00A45F34">
        <w:br/>
      </w:r>
      <w:r w:rsidR="00876353" w:rsidRPr="005E5DB4">
        <w:t>приложе</w:t>
      </w:r>
      <w:r w:rsidR="00795FBE">
        <w:t>нии № 3</w:t>
      </w:r>
      <w:r w:rsidR="003F54A1" w:rsidRPr="005E5DB4">
        <w:t>.</w:t>
      </w:r>
    </w:p>
    <w:p w:rsidR="00876A16" w:rsidRPr="00FD563A" w:rsidRDefault="00876A16" w:rsidP="007D5C9D">
      <w:pPr>
        <w:pStyle w:val="a4"/>
        <w:numPr>
          <w:ilvl w:val="1"/>
          <w:numId w:val="9"/>
        </w:numPr>
        <w:tabs>
          <w:tab w:val="left" w:pos="1276"/>
        </w:tabs>
        <w:spacing w:before="480" w:after="240" w:line="240" w:lineRule="auto"/>
        <w:ind w:left="1276" w:right="-1" w:hanging="567"/>
        <w:contextualSpacing w:val="0"/>
        <w:rPr>
          <w:b/>
        </w:rPr>
      </w:pPr>
      <w:r w:rsidRPr="00FD563A">
        <w:rPr>
          <w:b/>
        </w:rPr>
        <w:t xml:space="preserve">Отдельное мероприятие </w:t>
      </w:r>
      <w:r w:rsidR="001834DA" w:rsidRPr="00FD563A">
        <w:rPr>
          <w:b/>
        </w:rPr>
        <w:t>3</w:t>
      </w:r>
      <w:r w:rsidRPr="00FD563A">
        <w:rPr>
          <w:b/>
        </w:rPr>
        <w:t xml:space="preserve">. </w:t>
      </w:r>
      <w:r w:rsidR="00B35596" w:rsidRPr="00FD563A">
        <w:rPr>
          <w:b/>
        </w:rPr>
        <w:t>Возмещение работодателям, реализующим программы развития организации</w:t>
      </w:r>
      <w:r w:rsidR="00FD563A" w:rsidRPr="00FD563A">
        <w:rPr>
          <w:b/>
        </w:rPr>
        <w:t>, расходов на частичную оплату труда</w:t>
      </w:r>
      <w:r w:rsidR="00133200">
        <w:rPr>
          <w:b/>
        </w:rPr>
        <w:t xml:space="preserve"> работников, уволенных из иных организаций в связи с ликвидацией либо сокращением численности или штата работников,</w:t>
      </w:r>
      <w:r w:rsidR="00FD563A" w:rsidRPr="00FD563A">
        <w:rPr>
          <w:b/>
        </w:rPr>
        <w:t xml:space="preserve"> выпускников профессиональных образовательных организаций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В процессе реализации данного мероприятия планируется трудоустро</w:t>
      </w:r>
      <w:r w:rsidRPr="00431FB9">
        <w:rPr>
          <w:szCs w:val="28"/>
        </w:rPr>
        <w:softHyphen/>
        <w:t>ить 26</w:t>
      </w:r>
      <w:r w:rsidR="00F43100">
        <w:rPr>
          <w:szCs w:val="28"/>
        </w:rPr>
        <w:t>5</w:t>
      </w:r>
      <w:r w:rsidRPr="00431FB9">
        <w:rPr>
          <w:szCs w:val="28"/>
        </w:rPr>
        <w:t xml:space="preserve"> выпускников профессиональных образовательных организаций.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Мероприятие планируется осуществлять посредством: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оказания информационных и консультационных услуг работодателям по механизму возмещения расходов на частичную оплату труда работников,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организаций;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оказания информационных и консультационных услуг выпускникам профессиональных образовательных организаций  по трудоустройству на временные и постоянные рабочие места;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заключения договоров между центрами занятости населения и работо</w:t>
      </w:r>
      <w:r w:rsidRPr="00431FB9">
        <w:rPr>
          <w:szCs w:val="28"/>
        </w:rPr>
        <w:softHyphen/>
        <w:t>дателями о возмещении расходов на частичную оплату труда работников,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организаций;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возмещения работодателям расходов на частичную оплату труда работников,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организаций.</w:t>
      </w:r>
    </w:p>
    <w:p w:rsidR="00431FB9" w:rsidRPr="00431FB9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lastRenderedPageBreak/>
        <w:t>В рамках данного мероприятия работодателям – юридическим лицам предоставляются средства федерального и областного бюджетов в форме субсидии на возмещении расходов на частичную оплату труда работников,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организаций. Размер, условия и механизм предоставления и расходования указанных субсидий устанавли</w:t>
      </w:r>
      <w:r w:rsidRPr="00431FB9">
        <w:rPr>
          <w:szCs w:val="28"/>
        </w:rPr>
        <w:softHyphen/>
        <w:t>ваются Правительством Кировской области.</w:t>
      </w:r>
    </w:p>
    <w:p w:rsidR="00F01524" w:rsidRDefault="00431FB9" w:rsidP="00EE4A85">
      <w:pPr>
        <w:tabs>
          <w:tab w:val="left" w:pos="1418"/>
        </w:tabs>
        <w:spacing w:line="400" w:lineRule="exact"/>
        <w:rPr>
          <w:szCs w:val="28"/>
        </w:rPr>
      </w:pPr>
      <w:r w:rsidRPr="00431FB9">
        <w:rPr>
          <w:szCs w:val="28"/>
        </w:rPr>
        <w:t>Перечень организаций, участвующих в мероприятии по возмещению работодателям</w:t>
      </w:r>
      <w:r w:rsidR="00056571">
        <w:rPr>
          <w:szCs w:val="28"/>
        </w:rPr>
        <w:t xml:space="preserve">, </w:t>
      </w:r>
      <w:r w:rsidR="00056571" w:rsidRPr="001579BB">
        <w:rPr>
          <w:szCs w:val="28"/>
        </w:rPr>
        <w:t>реализующим</w:t>
      </w:r>
      <w:r w:rsidR="001579BB" w:rsidRPr="001579BB">
        <w:rPr>
          <w:szCs w:val="28"/>
        </w:rPr>
        <w:t xml:space="preserve"> программы развития организации,</w:t>
      </w:r>
      <w:r w:rsidRPr="001579BB">
        <w:rPr>
          <w:szCs w:val="28"/>
        </w:rPr>
        <w:t xml:space="preserve"> расходов</w:t>
      </w:r>
      <w:r w:rsidRPr="00431FB9">
        <w:rPr>
          <w:szCs w:val="28"/>
        </w:rPr>
        <w:t xml:space="preserve"> на частичную оплату труда работников,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</w:t>
      </w:r>
      <w:r w:rsidR="00795FBE">
        <w:rPr>
          <w:szCs w:val="28"/>
        </w:rPr>
        <w:t xml:space="preserve">, представлен в приложении № </w:t>
      </w:r>
      <w:r w:rsidRPr="00431FB9">
        <w:rPr>
          <w:szCs w:val="28"/>
        </w:rPr>
        <w:t>4.</w:t>
      </w:r>
    </w:p>
    <w:p w:rsidR="007D5C9D" w:rsidRDefault="007D5C9D" w:rsidP="00EE4A85">
      <w:pPr>
        <w:tabs>
          <w:tab w:val="left" w:pos="1418"/>
        </w:tabs>
        <w:spacing w:line="400" w:lineRule="exact"/>
        <w:rPr>
          <w:szCs w:val="28"/>
        </w:rPr>
      </w:pPr>
    </w:p>
    <w:p w:rsidR="00431FB9" w:rsidRPr="00F00035" w:rsidRDefault="00F00035" w:rsidP="007D5C9D">
      <w:pPr>
        <w:pStyle w:val="a4"/>
        <w:numPr>
          <w:ilvl w:val="1"/>
          <w:numId w:val="9"/>
        </w:numPr>
        <w:tabs>
          <w:tab w:val="left" w:pos="1418"/>
        </w:tabs>
        <w:spacing w:line="360" w:lineRule="exact"/>
        <w:ind w:left="1418" w:hanging="709"/>
      </w:pPr>
      <w:r w:rsidRPr="00F00035">
        <w:rPr>
          <w:b/>
        </w:rPr>
        <w:t>Отдельное мероприятие 4.</w:t>
      </w:r>
      <w:r>
        <w:t xml:space="preserve"> </w:t>
      </w:r>
      <w:r w:rsidRPr="00516CDB">
        <w:rPr>
          <w:b/>
          <w:szCs w:val="28"/>
        </w:rPr>
        <w:t>Возмещение работодателям затрат, связанных с трудоустройством инвалидов, включая создание инфраструктуры, адаптацию на рабочем месте и наставничество</w:t>
      </w:r>
    </w:p>
    <w:p w:rsidR="00F00035" w:rsidRDefault="00F00035" w:rsidP="00F00035">
      <w:pPr>
        <w:pStyle w:val="a4"/>
        <w:tabs>
          <w:tab w:val="left" w:pos="0"/>
          <w:tab w:val="left" w:pos="1276"/>
        </w:tabs>
        <w:spacing w:before="480" w:line="360" w:lineRule="exact"/>
        <w:ind w:left="0"/>
        <w:rPr>
          <w:szCs w:val="28"/>
        </w:rPr>
      </w:pPr>
    </w:p>
    <w:p w:rsidR="00F00035" w:rsidRPr="0037208B" w:rsidRDefault="00F00035" w:rsidP="00EE4A85">
      <w:pPr>
        <w:pStyle w:val="a4"/>
        <w:tabs>
          <w:tab w:val="left" w:pos="0"/>
          <w:tab w:val="left" w:pos="1276"/>
        </w:tabs>
        <w:spacing w:before="480" w:line="400" w:lineRule="exact"/>
        <w:ind w:left="0"/>
        <w:rPr>
          <w:szCs w:val="28"/>
        </w:rPr>
      </w:pPr>
      <w:r w:rsidRPr="00516CDB">
        <w:rPr>
          <w:szCs w:val="28"/>
        </w:rPr>
        <w:t xml:space="preserve">В рамках </w:t>
      </w:r>
      <w:r>
        <w:rPr>
          <w:szCs w:val="28"/>
        </w:rPr>
        <w:t xml:space="preserve">данного мероприятия планируется возмещение работодателям затрат, </w:t>
      </w:r>
      <w:r w:rsidRPr="0037208B">
        <w:rPr>
          <w:szCs w:val="28"/>
        </w:rPr>
        <w:t>связанных с трудоустройством инвалидов, включая создание инфраструктуры, адаптацию на рабочем месте и наставничество</w:t>
      </w:r>
      <w:r>
        <w:rPr>
          <w:szCs w:val="28"/>
        </w:rPr>
        <w:t xml:space="preserve">. </w:t>
      </w:r>
    </w:p>
    <w:p w:rsidR="00F00035" w:rsidRPr="00C6097E" w:rsidRDefault="00F00035" w:rsidP="00EE4A85">
      <w:pPr>
        <w:pStyle w:val="a4"/>
        <w:tabs>
          <w:tab w:val="left" w:pos="1418"/>
        </w:tabs>
        <w:spacing w:line="400" w:lineRule="exact"/>
        <w:ind w:left="0"/>
        <w:contextualSpacing w:val="0"/>
        <w:rPr>
          <w:szCs w:val="28"/>
        </w:rPr>
      </w:pPr>
      <w:r w:rsidRPr="00C6097E">
        <w:rPr>
          <w:szCs w:val="28"/>
        </w:rPr>
        <w:t>Мероприятие планируется осуществлять посредством:</w:t>
      </w:r>
    </w:p>
    <w:p w:rsidR="00F00035" w:rsidRDefault="00F00035" w:rsidP="00EE4A85">
      <w:pPr>
        <w:pStyle w:val="a4"/>
        <w:tabs>
          <w:tab w:val="left" w:pos="1418"/>
        </w:tabs>
        <w:spacing w:line="400" w:lineRule="exact"/>
        <w:ind w:left="0"/>
        <w:contextualSpacing w:val="0"/>
        <w:rPr>
          <w:szCs w:val="28"/>
        </w:rPr>
      </w:pPr>
      <w:r w:rsidRPr="00C6097E">
        <w:rPr>
          <w:szCs w:val="28"/>
        </w:rPr>
        <w:t>оказания информационных и консультационных услуг работодателям по механизму возмещения затрат</w:t>
      </w:r>
      <w:r>
        <w:rPr>
          <w:szCs w:val="28"/>
        </w:rPr>
        <w:t>,</w:t>
      </w:r>
      <w:r w:rsidRPr="0037208B">
        <w:rPr>
          <w:szCs w:val="28"/>
        </w:rPr>
        <w:t xml:space="preserve"> связанных с трудоустройством инвалидов, включая создание инфраструктуры, адаптацию на рабочем месте и наставничество</w:t>
      </w:r>
      <w:r w:rsidRPr="00C6097E">
        <w:rPr>
          <w:szCs w:val="28"/>
        </w:rPr>
        <w:t>;</w:t>
      </w:r>
    </w:p>
    <w:p w:rsidR="00F00035" w:rsidRPr="00C6097E" w:rsidRDefault="00F00035" w:rsidP="00EE4A85">
      <w:pPr>
        <w:pStyle w:val="a4"/>
        <w:tabs>
          <w:tab w:val="left" w:pos="1418"/>
        </w:tabs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формирования перечня работодателей</w:t>
      </w:r>
      <w:r w:rsidR="00056571">
        <w:rPr>
          <w:szCs w:val="28"/>
        </w:rPr>
        <w:t xml:space="preserve">, </w:t>
      </w:r>
      <w:r w:rsidR="00056571" w:rsidRPr="001579BB">
        <w:rPr>
          <w:szCs w:val="28"/>
        </w:rPr>
        <w:t>участвующих</w:t>
      </w:r>
      <w:r w:rsidR="001579BB" w:rsidRPr="001579BB">
        <w:rPr>
          <w:szCs w:val="28"/>
        </w:rPr>
        <w:t xml:space="preserve"> в мероприятии </w:t>
      </w:r>
      <w:r>
        <w:rPr>
          <w:szCs w:val="28"/>
        </w:rPr>
        <w:t xml:space="preserve"> по возмещению</w:t>
      </w:r>
      <w:r w:rsidRPr="00D0496F">
        <w:rPr>
          <w:szCs w:val="28"/>
        </w:rPr>
        <w:t xml:space="preserve"> </w:t>
      </w:r>
      <w:r w:rsidRPr="00C6097E">
        <w:rPr>
          <w:szCs w:val="28"/>
        </w:rPr>
        <w:t>затрат</w:t>
      </w:r>
      <w:r>
        <w:rPr>
          <w:szCs w:val="28"/>
        </w:rPr>
        <w:t>,</w:t>
      </w:r>
      <w:r w:rsidRPr="0037208B">
        <w:rPr>
          <w:szCs w:val="28"/>
        </w:rPr>
        <w:t xml:space="preserve"> связанных с трудоустройством инвалидов, включая создание инфраструктуры, адаптацию на рабочем месте и наставничество</w:t>
      </w:r>
      <w:r w:rsidRPr="00C6097E">
        <w:rPr>
          <w:szCs w:val="28"/>
        </w:rPr>
        <w:t>;</w:t>
      </w:r>
    </w:p>
    <w:p w:rsidR="00F00035" w:rsidRPr="00C6097E" w:rsidRDefault="00F00035" w:rsidP="00EE4A85">
      <w:pPr>
        <w:pStyle w:val="a4"/>
        <w:tabs>
          <w:tab w:val="left" w:pos="1418"/>
        </w:tabs>
        <w:spacing w:line="400" w:lineRule="exact"/>
        <w:ind w:left="0"/>
        <w:contextualSpacing w:val="0"/>
        <w:rPr>
          <w:szCs w:val="28"/>
        </w:rPr>
      </w:pPr>
      <w:r w:rsidRPr="00C6097E">
        <w:rPr>
          <w:szCs w:val="28"/>
        </w:rPr>
        <w:t>заключения договоров между центрами занятост</w:t>
      </w:r>
      <w:r>
        <w:rPr>
          <w:szCs w:val="28"/>
        </w:rPr>
        <w:t>и населения и работо</w:t>
      </w:r>
      <w:r>
        <w:rPr>
          <w:szCs w:val="28"/>
        </w:rPr>
        <w:softHyphen/>
        <w:t>дателями о</w:t>
      </w:r>
      <w:r w:rsidRPr="0037208B">
        <w:rPr>
          <w:szCs w:val="28"/>
        </w:rPr>
        <w:t xml:space="preserve"> </w:t>
      </w:r>
      <w:r>
        <w:rPr>
          <w:szCs w:val="28"/>
        </w:rPr>
        <w:t>возмещении</w:t>
      </w:r>
      <w:r w:rsidRPr="00C6097E">
        <w:rPr>
          <w:szCs w:val="28"/>
        </w:rPr>
        <w:t xml:space="preserve"> затрат</w:t>
      </w:r>
      <w:r>
        <w:rPr>
          <w:szCs w:val="28"/>
        </w:rPr>
        <w:t>,</w:t>
      </w:r>
      <w:r w:rsidRPr="0037208B">
        <w:rPr>
          <w:szCs w:val="28"/>
        </w:rPr>
        <w:t xml:space="preserve"> связанных с трудоустройством инвалидов, включая создание инфраструктуры, адаптацию на рабочем месте и наставничество</w:t>
      </w:r>
      <w:r w:rsidRPr="00C6097E">
        <w:rPr>
          <w:szCs w:val="28"/>
        </w:rPr>
        <w:t>;</w:t>
      </w:r>
    </w:p>
    <w:p w:rsidR="00F00035" w:rsidRPr="00C6097E" w:rsidRDefault="00F00035" w:rsidP="00EE4A85">
      <w:pPr>
        <w:pStyle w:val="a4"/>
        <w:tabs>
          <w:tab w:val="left" w:pos="1418"/>
        </w:tabs>
        <w:spacing w:line="400" w:lineRule="exact"/>
        <w:ind w:left="0"/>
        <w:contextualSpacing w:val="0"/>
        <w:rPr>
          <w:szCs w:val="28"/>
        </w:rPr>
      </w:pPr>
      <w:r w:rsidRPr="00C6097E">
        <w:rPr>
          <w:szCs w:val="28"/>
        </w:rPr>
        <w:lastRenderedPageBreak/>
        <w:t>во</w:t>
      </w:r>
      <w:r>
        <w:rPr>
          <w:szCs w:val="28"/>
        </w:rPr>
        <w:t xml:space="preserve">змещения работодателям затрат, </w:t>
      </w:r>
      <w:r w:rsidRPr="0037208B">
        <w:rPr>
          <w:szCs w:val="28"/>
        </w:rPr>
        <w:t>связанных с трудоустройством инвалидов, включая создание инфраструктуры, адаптацию на рабочем месте и наставничество</w:t>
      </w:r>
      <w:r w:rsidRPr="00C6097E">
        <w:rPr>
          <w:szCs w:val="28"/>
        </w:rPr>
        <w:t>.</w:t>
      </w:r>
    </w:p>
    <w:p w:rsidR="00F00035" w:rsidRPr="00C6097E" w:rsidRDefault="00F00035" w:rsidP="00EE4A85">
      <w:pPr>
        <w:pStyle w:val="a4"/>
        <w:tabs>
          <w:tab w:val="left" w:pos="1418"/>
        </w:tabs>
        <w:spacing w:line="400" w:lineRule="exact"/>
        <w:ind w:left="0"/>
        <w:contextualSpacing w:val="0"/>
        <w:rPr>
          <w:szCs w:val="28"/>
        </w:rPr>
      </w:pPr>
      <w:r>
        <w:rPr>
          <w:szCs w:val="28"/>
        </w:rPr>
        <w:t>Реализация мероприятия позволит дополнительно стимулировать занятость инвалидов, повысить их конкурентоспособность на рынке труда, улучшить качество жизни</w:t>
      </w:r>
      <w:r w:rsidRPr="008B68B3">
        <w:rPr>
          <w:szCs w:val="28"/>
        </w:rPr>
        <w:t>.</w:t>
      </w:r>
    </w:p>
    <w:p w:rsidR="00F00035" w:rsidRPr="00C6097E" w:rsidRDefault="00F00035" w:rsidP="00EE4A85">
      <w:pPr>
        <w:pStyle w:val="a4"/>
        <w:tabs>
          <w:tab w:val="left" w:pos="1418"/>
        </w:tabs>
        <w:spacing w:line="400" w:lineRule="exact"/>
        <w:ind w:left="0"/>
        <w:contextualSpacing w:val="0"/>
        <w:rPr>
          <w:szCs w:val="28"/>
        </w:rPr>
      </w:pPr>
      <w:r w:rsidRPr="00C6097E">
        <w:rPr>
          <w:szCs w:val="28"/>
        </w:rPr>
        <w:t>В процессе реализации данного мероприятия планируется</w:t>
      </w:r>
      <w:r>
        <w:rPr>
          <w:szCs w:val="28"/>
        </w:rPr>
        <w:t xml:space="preserve"> </w:t>
      </w:r>
      <w:r w:rsidRPr="00C6097E">
        <w:rPr>
          <w:szCs w:val="28"/>
        </w:rPr>
        <w:t>во</w:t>
      </w:r>
      <w:r>
        <w:rPr>
          <w:szCs w:val="28"/>
        </w:rPr>
        <w:t xml:space="preserve">змещение работодателям затрат, </w:t>
      </w:r>
      <w:r w:rsidRPr="0037208B">
        <w:rPr>
          <w:szCs w:val="28"/>
        </w:rPr>
        <w:t>связанных с трудоустройством, включая создание инфраструктуры, адаптацию на рабочем месте и наставничество</w:t>
      </w:r>
      <w:r>
        <w:rPr>
          <w:szCs w:val="28"/>
        </w:rPr>
        <w:t xml:space="preserve"> для </w:t>
      </w:r>
      <w:r w:rsidR="00A45F34">
        <w:rPr>
          <w:szCs w:val="28"/>
        </w:rPr>
        <w:br/>
      </w:r>
      <w:r w:rsidRPr="00974B11">
        <w:rPr>
          <w:szCs w:val="28"/>
        </w:rPr>
        <w:t>5 инвалидов. Перечень работодателей – участников мероприятия утвер</w:t>
      </w:r>
      <w:r>
        <w:rPr>
          <w:szCs w:val="28"/>
        </w:rPr>
        <w:t>ждается органом исполнительной власти – ответственным исполнителем данной Государственной программы.</w:t>
      </w:r>
    </w:p>
    <w:p w:rsidR="00F00035" w:rsidRPr="00133200" w:rsidRDefault="00F00035" w:rsidP="00EE4A85">
      <w:pPr>
        <w:tabs>
          <w:tab w:val="left" w:pos="1418"/>
        </w:tabs>
        <w:spacing w:line="400" w:lineRule="exact"/>
      </w:pPr>
      <w:r w:rsidRPr="00C6097E">
        <w:rPr>
          <w:szCs w:val="28"/>
        </w:rPr>
        <w:t>В рамках данного мероприятия работодателям – юридическим лицам предоставляются средства федерального и областного бюджетов в форме субсидии на возмещение затрат</w:t>
      </w:r>
      <w:r>
        <w:rPr>
          <w:szCs w:val="28"/>
        </w:rPr>
        <w:t xml:space="preserve">, </w:t>
      </w:r>
      <w:r w:rsidRPr="0037208B">
        <w:rPr>
          <w:szCs w:val="28"/>
        </w:rPr>
        <w:t>связанных с трудоустройством инвалидов, включая создание инфраструктуры, адаптацию на рабочем месте и наставничество</w:t>
      </w:r>
      <w:r w:rsidRPr="00C6097E">
        <w:rPr>
          <w:szCs w:val="28"/>
        </w:rPr>
        <w:t>. Размер, условия и механизм пре</w:t>
      </w:r>
      <w:r w:rsidRPr="00C6097E">
        <w:rPr>
          <w:szCs w:val="28"/>
        </w:rPr>
        <w:softHyphen/>
        <w:t>доставления и расходования указанных субсидий устанавливаются Прави</w:t>
      </w:r>
      <w:r w:rsidRPr="00C6097E">
        <w:rPr>
          <w:szCs w:val="28"/>
        </w:rPr>
        <w:softHyphen/>
        <w:t>тельством Кировской области</w:t>
      </w:r>
      <w:r>
        <w:rPr>
          <w:szCs w:val="28"/>
        </w:rPr>
        <w:t>.</w:t>
      </w:r>
    </w:p>
    <w:p w:rsidR="00AD05A4" w:rsidRPr="004C10A2" w:rsidRDefault="00431FB9" w:rsidP="00431FB9">
      <w:pPr>
        <w:pStyle w:val="a4"/>
        <w:numPr>
          <w:ilvl w:val="0"/>
          <w:numId w:val="9"/>
        </w:numPr>
        <w:tabs>
          <w:tab w:val="left" w:pos="993"/>
        </w:tabs>
        <w:spacing w:before="400" w:line="240" w:lineRule="auto"/>
        <w:ind w:left="993" w:hanging="284"/>
        <w:contextualSpacing w:val="0"/>
        <w:rPr>
          <w:b/>
        </w:rPr>
      </w:pPr>
      <w:r>
        <w:rPr>
          <w:b/>
        </w:rPr>
        <w:t>О</w:t>
      </w:r>
      <w:r w:rsidR="00AD05A4">
        <w:rPr>
          <w:b/>
        </w:rPr>
        <w:t>сновные меры правового регулирования в сфере реализации Подпрограммы</w:t>
      </w:r>
    </w:p>
    <w:p w:rsidR="004C10A2" w:rsidRDefault="00492C31" w:rsidP="00EE4A85">
      <w:pPr>
        <w:pStyle w:val="a4"/>
        <w:tabs>
          <w:tab w:val="left" w:pos="1276"/>
        </w:tabs>
        <w:spacing w:before="240" w:line="400" w:lineRule="exact"/>
        <w:ind w:left="0"/>
        <w:contextualSpacing w:val="0"/>
      </w:pPr>
      <w:r>
        <w:t>В процессе реализации</w:t>
      </w:r>
      <w:r w:rsidR="004C10A2">
        <w:t xml:space="preserve"> Подпрограммы </w:t>
      </w:r>
      <w:r>
        <w:t>предусматривается разработка и принятие Правительством Кировской области порядков финансирования от</w:t>
      </w:r>
      <w:r w:rsidR="00514F5A">
        <w:softHyphen/>
      </w:r>
      <w:r>
        <w:t>дельных мероприятий Подпрограммы и других нормативных правовых актов Правительства Кировской области в сфере реализации Подпрограммы.</w:t>
      </w:r>
    </w:p>
    <w:p w:rsidR="00492C31" w:rsidRPr="004F0CDB" w:rsidRDefault="00492C31" w:rsidP="00EE4A85">
      <w:pPr>
        <w:pStyle w:val="a4"/>
        <w:tabs>
          <w:tab w:val="left" w:pos="1276"/>
        </w:tabs>
        <w:spacing w:line="400" w:lineRule="exact"/>
        <w:ind w:left="0"/>
        <w:contextualSpacing w:val="0"/>
      </w:pPr>
      <w:r>
        <w:t xml:space="preserve">Сведения об основных мерах правового регулирования Подпрограммы представлены в </w:t>
      </w:r>
      <w:r w:rsidRPr="005E5DB4">
        <w:t>приложении № 2 к Государственной программе.</w:t>
      </w:r>
    </w:p>
    <w:p w:rsidR="00AD05A4" w:rsidRDefault="00AD05A4" w:rsidP="00431FB9">
      <w:pPr>
        <w:pStyle w:val="a4"/>
        <w:numPr>
          <w:ilvl w:val="0"/>
          <w:numId w:val="9"/>
        </w:numPr>
        <w:tabs>
          <w:tab w:val="left" w:pos="993"/>
        </w:tabs>
        <w:spacing w:before="480" w:after="240" w:line="240" w:lineRule="auto"/>
        <w:ind w:left="993" w:hanging="284"/>
        <w:contextualSpacing w:val="0"/>
        <w:rPr>
          <w:b/>
        </w:rPr>
      </w:pPr>
      <w:r>
        <w:rPr>
          <w:b/>
        </w:rPr>
        <w:t>Ресурсное обеспечение Подпрограммы</w:t>
      </w:r>
    </w:p>
    <w:p w:rsidR="001A3D28" w:rsidRDefault="001A3D28" w:rsidP="00EE4A85">
      <w:pPr>
        <w:pStyle w:val="a4"/>
        <w:spacing w:line="400" w:lineRule="exact"/>
        <w:ind w:left="0"/>
        <w:contextualSpacing w:val="0"/>
      </w:pPr>
      <w:r>
        <w:t>Финансирование мероприятий Подпрограммы направлено на осущест</w:t>
      </w:r>
      <w:r>
        <w:softHyphen/>
        <w:t xml:space="preserve">вление прочих расходов и составляет </w:t>
      </w:r>
      <w:r w:rsidR="00A94619">
        <w:t>30024,5</w:t>
      </w:r>
      <w:r>
        <w:t xml:space="preserve"> тыс. рублей, в том числе:</w:t>
      </w:r>
    </w:p>
    <w:p w:rsidR="001A3D28" w:rsidRPr="005F69CB" w:rsidRDefault="001A3D28" w:rsidP="00EE4A85">
      <w:pPr>
        <w:pStyle w:val="a4"/>
        <w:spacing w:line="400" w:lineRule="exact"/>
        <w:ind w:left="0"/>
        <w:contextualSpacing w:val="0"/>
      </w:pPr>
      <w:r w:rsidRPr="005F69CB">
        <w:t>средства субсидий из федерального бюджета бюджетам субъектов Рос</w:t>
      </w:r>
      <w:r>
        <w:softHyphen/>
      </w:r>
      <w:r w:rsidRPr="005F69CB">
        <w:t>сийской Федерации на реализацию дополнительных мероприятий в сфере за</w:t>
      </w:r>
      <w:r>
        <w:softHyphen/>
      </w:r>
      <w:r w:rsidRPr="005F69CB">
        <w:t xml:space="preserve">нятости населения, направленных на снижение напряженности на рынке труда субъектов Российской Федерации, – </w:t>
      </w:r>
      <w:r w:rsidR="00A94619">
        <w:t>21017,1</w:t>
      </w:r>
      <w:r w:rsidR="00CC77B3">
        <w:t xml:space="preserve"> </w:t>
      </w:r>
      <w:r w:rsidRPr="005F69CB">
        <w:t>тыс. рублей;</w:t>
      </w:r>
    </w:p>
    <w:p w:rsidR="0041474C" w:rsidRPr="001A3D28" w:rsidRDefault="001A3D28" w:rsidP="00EE4A85">
      <w:pPr>
        <w:pStyle w:val="a4"/>
        <w:spacing w:line="400" w:lineRule="exact"/>
        <w:ind w:left="0"/>
        <w:contextualSpacing w:val="0"/>
      </w:pPr>
      <w:r w:rsidRPr="005F69CB">
        <w:lastRenderedPageBreak/>
        <w:t xml:space="preserve">средства субсидий из областного бюджета – </w:t>
      </w:r>
      <w:r w:rsidR="00A94619">
        <w:t>9007,4</w:t>
      </w:r>
      <w:r w:rsidRPr="005F69CB">
        <w:t xml:space="preserve"> тыс. рублей.</w:t>
      </w:r>
    </w:p>
    <w:p w:rsidR="005F69CB" w:rsidRPr="005E5DB4" w:rsidRDefault="005F69CB" w:rsidP="00EE4A85">
      <w:pPr>
        <w:pStyle w:val="a4"/>
        <w:spacing w:line="400" w:lineRule="exact"/>
        <w:ind w:left="0"/>
        <w:contextualSpacing w:val="0"/>
      </w:pPr>
      <w:r>
        <w:t xml:space="preserve">Информация о расходах на реализацию Подпрограммы за счет средств областного бюджета представлена </w:t>
      </w:r>
      <w:r w:rsidRPr="005E5DB4">
        <w:t>в приложении № 3 к Государственной программе.</w:t>
      </w:r>
    </w:p>
    <w:p w:rsidR="005F69CB" w:rsidRDefault="005F69CB" w:rsidP="00EE4A85">
      <w:pPr>
        <w:pStyle w:val="a4"/>
        <w:spacing w:line="400" w:lineRule="exact"/>
        <w:ind w:left="0"/>
        <w:contextualSpacing w:val="0"/>
      </w:pPr>
      <w:r w:rsidRPr="005E5DB4">
        <w:t>Информация о ресурсном обеспечении реализации Подпрограммы за счет всех источников финансирования представл</w:t>
      </w:r>
      <w:r w:rsidR="002B6ACE" w:rsidRPr="005E5DB4">
        <w:t>ена в приложении № 4 к Го</w:t>
      </w:r>
      <w:r w:rsidR="00514F5A" w:rsidRPr="005E5DB4">
        <w:softHyphen/>
      </w:r>
      <w:r w:rsidR="002B6ACE" w:rsidRPr="005E5DB4">
        <w:t>сударственной программе.</w:t>
      </w:r>
    </w:p>
    <w:p w:rsidR="002B6ACE" w:rsidRDefault="002B6ACE" w:rsidP="00EE4A85">
      <w:pPr>
        <w:pStyle w:val="a4"/>
        <w:spacing w:line="400" w:lineRule="exact"/>
        <w:ind w:left="0"/>
        <w:contextualSpacing w:val="0"/>
      </w:pPr>
      <w:r>
        <w:t>Объем финансирования Подпрограммы по основным направлениям представлен в таблице.</w:t>
      </w:r>
    </w:p>
    <w:p w:rsidR="002B6ACE" w:rsidRDefault="002B6ACE" w:rsidP="00D63EF8">
      <w:pPr>
        <w:pStyle w:val="a4"/>
        <w:spacing w:after="240" w:line="420" w:lineRule="exact"/>
        <w:ind w:left="0"/>
        <w:contextualSpacing w:val="0"/>
        <w:jc w:val="right"/>
      </w:pPr>
      <w:r>
        <w:t>Таблица</w:t>
      </w:r>
    </w:p>
    <w:p w:rsidR="00D63EF8" w:rsidRDefault="00D63EF8" w:rsidP="00D63EF8">
      <w:pPr>
        <w:pStyle w:val="a4"/>
        <w:spacing w:after="240" w:line="240" w:lineRule="auto"/>
        <w:ind w:left="567" w:right="567" w:firstLine="0"/>
        <w:contextualSpacing w:val="0"/>
        <w:jc w:val="center"/>
      </w:pPr>
      <w:r>
        <w:t>Объем финансирования Подпрограммы</w:t>
      </w:r>
      <w:r>
        <w:br/>
        <w:t>по основным направлениям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B6ACE" w:rsidTr="002B6ACE">
        <w:tc>
          <w:tcPr>
            <w:tcW w:w="2392" w:type="dxa"/>
            <w:vMerge w:val="restart"/>
          </w:tcPr>
          <w:p w:rsidR="002B6ACE" w:rsidRDefault="002B6ACE" w:rsidP="002B6ACE">
            <w:pPr>
              <w:pStyle w:val="a4"/>
              <w:ind w:left="0" w:firstLine="0"/>
              <w:contextualSpacing w:val="0"/>
              <w:jc w:val="center"/>
            </w:pPr>
            <w:r>
              <w:t>Период реализации Подпрограммы</w:t>
            </w:r>
          </w:p>
        </w:tc>
        <w:tc>
          <w:tcPr>
            <w:tcW w:w="7179" w:type="dxa"/>
            <w:gridSpan w:val="3"/>
          </w:tcPr>
          <w:p w:rsidR="002B6ACE" w:rsidRDefault="002B6ACE" w:rsidP="002B6ACE">
            <w:pPr>
              <w:pStyle w:val="a4"/>
              <w:ind w:left="0" w:firstLine="0"/>
              <w:contextualSpacing w:val="0"/>
              <w:jc w:val="center"/>
            </w:pPr>
            <w:r>
              <w:t>Объем финансирования Подпрограммы (тыс. рублей)</w:t>
            </w:r>
          </w:p>
        </w:tc>
      </w:tr>
      <w:tr w:rsidR="002B6ACE" w:rsidTr="002B6ACE">
        <w:tc>
          <w:tcPr>
            <w:tcW w:w="2392" w:type="dxa"/>
            <w:vMerge/>
          </w:tcPr>
          <w:p w:rsidR="002B6ACE" w:rsidRDefault="002B6ACE" w:rsidP="002B6ACE">
            <w:pPr>
              <w:pStyle w:val="a4"/>
              <w:ind w:left="0" w:firstLine="0"/>
              <w:contextualSpacing w:val="0"/>
              <w:jc w:val="right"/>
            </w:pPr>
          </w:p>
        </w:tc>
        <w:tc>
          <w:tcPr>
            <w:tcW w:w="2393" w:type="dxa"/>
          </w:tcPr>
          <w:p w:rsidR="002B6ACE" w:rsidRDefault="002B6ACE" w:rsidP="002B6ACE">
            <w:pPr>
              <w:pStyle w:val="a4"/>
              <w:ind w:left="0" w:firstLine="0"/>
              <w:contextualSpacing w:val="0"/>
              <w:jc w:val="center"/>
            </w:pPr>
            <w:r>
              <w:t>капитальные вложения</w:t>
            </w:r>
          </w:p>
        </w:tc>
        <w:tc>
          <w:tcPr>
            <w:tcW w:w="2393" w:type="dxa"/>
          </w:tcPr>
          <w:p w:rsidR="002B6ACE" w:rsidRDefault="002B6ACE" w:rsidP="002B6ACE">
            <w:pPr>
              <w:pStyle w:val="a4"/>
              <w:ind w:left="0" w:firstLine="0"/>
              <w:contextualSpacing w:val="0"/>
              <w:jc w:val="center"/>
            </w:pPr>
            <w:r>
              <w:t>прочие расходы</w:t>
            </w:r>
          </w:p>
        </w:tc>
        <w:tc>
          <w:tcPr>
            <w:tcW w:w="2393" w:type="dxa"/>
          </w:tcPr>
          <w:p w:rsidR="002B6ACE" w:rsidRDefault="002B6ACE" w:rsidP="002B6ACE">
            <w:pPr>
              <w:pStyle w:val="a4"/>
              <w:ind w:left="0" w:firstLine="0"/>
              <w:contextualSpacing w:val="0"/>
              <w:jc w:val="center"/>
            </w:pPr>
            <w:r>
              <w:t>итого</w:t>
            </w:r>
          </w:p>
        </w:tc>
      </w:tr>
      <w:tr w:rsidR="002B6ACE" w:rsidTr="002B6ACE">
        <w:tc>
          <w:tcPr>
            <w:tcW w:w="2392" w:type="dxa"/>
          </w:tcPr>
          <w:p w:rsidR="002B6ACE" w:rsidRDefault="00CC77B3" w:rsidP="002B6ACE">
            <w:pPr>
              <w:pStyle w:val="a4"/>
              <w:ind w:left="0" w:firstLine="0"/>
              <w:contextualSpacing w:val="0"/>
              <w:jc w:val="center"/>
            </w:pPr>
            <w:r>
              <w:t>2016</w:t>
            </w:r>
            <w:r w:rsidR="002B6ACE">
              <w:t xml:space="preserve"> год</w:t>
            </w:r>
          </w:p>
        </w:tc>
        <w:tc>
          <w:tcPr>
            <w:tcW w:w="2393" w:type="dxa"/>
          </w:tcPr>
          <w:p w:rsidR="002B6ACE" w:rsidRDefault="00D63EF8" w:rsidP="002B6ACE">
            <w:pPr>
              <w:pStyle w:val="a4"/>
              <w:ind w:left="0" w:firstLine="0"/>
              <w:contextualSpacing w:val="0"/>
              <w:jc w:val="center"/>
            </w:pPr>
            <w:r>
              <w:t>0,0</w:t>
            </w:r>
          </w:p>
        </w:tc>
        <w:tc>
          <w:tcPr>
            <w:tcW w:w="2393" w:type="dxa"/>
          </w:tcPr>
          <w:p w:rsidR="002B6ACE" w:rsidRPr="00B660F9" w:rsidRDefault="00A94619" w:rsidP="002B6ACE">
            <w:pPr>
              <w:pStyle w:val="a4"/>
              <w:ind w:left="0" w:firstLine="0"/>
              <w:contextualSpacing w:val="0"/>
              <w:jc w:val="center"/>
            </w:pPr>
            <w:r>
              <w:t>30024,5</w:t>
            </w:r>
          </w:p>
        </w:tc>
        <w:tc>
          <w:tcPr>
            <w:tcW w:w="2393" w:type="dxa"/>
          </w:tcPr>
          <w:p w:rsidR="002B6ACE" w:rsidRPr="00B660F9" w:rsidRDefault="00A94619" w:rsidP="002B6ACE">
            <w:pPr>
              <w:pStyle w:val="a4"/>
              <w:ind w:left="0" w:firstLine="0"/>
              <w:contextualSpacing w:val="0"/>
              <w:jc w:val="center"/>
            </w:pPr>
            <w:r>
              <w:t>30024,5</w:t>
            </w:r>
          </w:p>
        </w:tc>
      </w:tr>
    </w:tbl>
    <w:p w:rsidR="0011052E" w:rsidRDefault="0011052E" w:rsidP="00EE4A85">
      <w:pPr>
        <w:pStyle w:val="a4"/>
        <w:tabs>
          <w:tab w:val="left" w:pos="1560"/>
        </w:tabs>
        <w:spacing w:before="120" w:after="240" w:line="400" w:lineRule="exact"/>
        <w:ind w:left="0"/>
        <w:contextualSpacing w:val="0"/>
      </w:pPr>
      <w:r w:rsidRPr="00876353">
        <w:t xml:space="preserve">Финансово-экономическое обоснование </w:t>
      </w:r>
      <w:r w:rsidR="003F54A1" w:rsidRPr="00876353">
        <w:t>дополнительных мероприятий в сфере занятости населения, направленных на снижение напряженности на рынке труда Кировской области, в 201</w:t>
      </w:r>
      <w:r w:rsidR="00D44330">
        <w:t>6</w:t>
      </w:r>
      <w:r w:rsidR="003F54A1" w:rsidRPr="00876353">
        <w:t xml:space="preserve"> году представлено в </w:t>
      </w:r>
      <w:r w:rsidR="00A45F34">
        <w:br/>
      </w:r>
      <w:r w:rsidR="003F54A1" w:rsidRPr="00876353">
        <w:t>приложении</w:t>
      </w:r>
      <w:r w:rsidR="00A45F34">
        <w:t xml:space="preserve"> </w:t>
      </w:r>
      <w:r w:rsidR="003F54A1" w:rsidRPr="00876353">
        <w:t xml:space="preserve">№ </w:t>
      </w:r>
      <w:r w:rsidR="00795FBE">
        <w:t>5</w:t>
      </w:r>
      <w:r w:rsidR="003F54A1" w:rsidRPr="00876353">
        <w:t>.</w:t>
      </w:r>
    </w:p>
    <w:p w:rsidR="00AD05A4" w:rsidRDefault="00C73142" w:rsidP="00431FB9">
      <w:pPr>
        <w:pStyle w:val="a4"/>
        <w:numPr>
          <w:ilvl w:val="0"/>
          <w:numId w:val="9"/>
        </w:numPr>
        <w:tabs>
          <w:tab w:val="left" w:pos="993"/>
        </w:tabs>
        <w:spacing w:before="480" w:after="240" w:line="240" w:lineRule="auto"/>
        <w:ind w:left="993" w:hanging="284"/>
        <w:contextualSpacing w:val="0"/>
        <w:rPr>
          <w:b/>
        </w:rPr>
      </w:pPr>
      <w:r>
        <w:rPr>
          <w:b/>
        </w:rPr>
        <w:t>Анализ рисков реализации Подпрограммы и описание мер управления рисками</w:t>
      </w:r>
    </w:p>
    <w:p w:rsidR="00B37CF8" w:rsidRPr="00B37CF8" w:rsidRDefault="00B37CF8" w:rsidP="00EE4A85">
      <w:pPr>
        <w:pStyle w:val="a4"/>
        <w:spacing w:line="400" w:lineRule="exact"/>
        <w:ind w:left="0"/>
        <w:contextualSpacing w:val="0"/>
      </w:pPr>
      <w:r w:rsidRPr="00B37CF8">
        <w:t>Выполнению целей и задач Подпрограммы, а также достижению уста</w:t>
      </w:r>
      <w:r w:rsidRPr="00B37CF8">
        <w:softHyphen/>
        <w:t>новленных значений целевых показателей эффективности реализации Под</w:t>
      </w:r>
      <w:r w:rsidRPr="00B37CF8">
        <w:softHyphen/>
        <w:t>программы могут препятствовать следующие фактор</w:t>
      </w:r>
      <w:r>
        <w:t>ы.</w:t>
      </w:r>
    </w:p>
    <w:p w:rsidR="00B37CF8" w:rsidRPr="00B37CF8" w:rsidRDefault="00B37CF8" w:rsidP="00EE4A85">
      <w:pPr>
        <w:pStyle w:val="a4"/>
        <w:numPr>
          <w:ilvl w:val="0"/>
          <w:numId w:val="5"/>
        </w:numPr>
        <w:tabs>
          <w:tab w:val="left" w:pos="993"/>
        </w:tabs>
        <w:spacing w:line="400" w:lineRule="exact"/>
        <w:ind w:left="0" w:firstLine="709"/>
        <w:contextualSpacing w:val="0"/>
      </w:pPr>
      <w:r>
        <w:t>Р</w:t>
      </w:r>
      <w:r w:rsidRPr="00B37CF8">
        <w:t>и</w:t>
      </w:r>
      <w:r>
        <w:t>ски организационного характера (</w:t>
      </w:r>
      <w:r w:rsidRPr="00B37CF8">
        <w:t>добровольный характер участия в отдельных мероприятиях Подпрограммы работников организаций, находя</w:t>
      </w:r>
      <w:r>
        <w:softHyphen/>
      </w:r>
      <w:r w:rsidR="00D44330">
        <w:t>щихся под риском увольнения</w:t>
      </w:r>
      <w:r>
        <w:t>)</w:t>
      </w:r>
      <w:r w:rsidRPr="00B37CF8">
        <w:t>.</w:t>
      </w:r>
    </w:p>
    <w:p w:rsidR="00B37CF8" w:rsidRPr="00B37CF8" w:rsidRDefault="00B37CF8" w:rsidP="00EE4A85">
      <w:pPr>
        <w:pStyle w:val="a4"/>
        <w:numPr>
          <w:ilvl w:val="0"/>
          <w:numId w:val="5"/>
        </w:numPr>
        <w:tabs>
          <w:tab w:val="left" w:pos="993"/>
        </w:tabs>
        <w:spacing w:line="400" w:lineRule="exact"/>
        <w:ind w:left="0" w:firstLine="709"/>
        <w:contextualSpacing w:val="0"/>
      </w:pPr>
      <w:r>
        <w:t>Н</w:t>
      </w:r>
      <w:r w:rsidRPr="00B37CF8">
        <w:t>егативное развитие макроэкономической ситуации в области</w:t>
      </w:r>
      <w:r>
        <w:t xml:space="preserve"> (</w:t>
      </w:r>
      <w:r w:rsidRPr="00B37CF8">
        <w:t>углуб</w:t>
      </w:r>
      <w:r w:rsidR="00E329AD">
        <w:softHyphen/>
      </w:r>
      <w:r w:rsidRPr="00B37CF8">
        <w:t>ление и длительность кризисных явлений, ухудшение динамики ос</w:t>
      </w:r>
      <w:r w:rsidR="00E329AD">
        <w:softHyphen/>
      </w:r>
      <w:r w:rsidRPr="00B37CF8">
        <w:t>новных макроэкономических показателей</w:t>
      </w:r>
      <w:r>
        <w:t>)</w:t>
      </w:r>
      <w:r w:rsidRPr="00B37CF8">
        <w:t>.</w:t>
      </w:r>
    </w:p>
    <w:p w:rsidR="00B37CF8" w:rsidRPr="00B37CF8" w:rsidRDefault="00B37CF8" w:rsidP="00EE4A85">
      <w:pPr>
        <w:pStyle w:val="a4"/>
        <w:spacing w:line="400" w:lineRule="exact"/>
        <w:ind w:left="0"/>
        <w:contextualSpacing w:val="0"/>
      </w:pPr>
      <w:r>
        <w:t>П</w:t>
      </w:r>
      <w:r w:rsidRPr="00B37CF8">
        <w:t>реодоление рисков реализации Подпрограммы возможно путем:</w:t>
      </w:r>
    </w:p>
    <w:p w:rsidR="00B37CF8" w:rsidRPr="00B37CF8" w:rsidRDefault="00B37CF8" w:rsidP="00EE4A85">
      <w:pPr>
        <w:pStyle w:val="a4"/>
        <w:spacing w:line="400" w:lineRule="exact"/>
        <w:ind w:left="0"/>
        <w:contextualSpacing w:val="0"/>
      </w:pPr>
      <w:r w:rsidRPr="00B37CF8">
        <w:lastRenderedPageBreak/>
        <w:t>проведени</w:t>
      </w:r>
      <w:r>
        <w:t>я</w:t>
      </w:r>
      <w:r w:rsidRPr="00B37CF8">
        <w:t xml:space="preserve"> активной информационной и разъяснительной работы среди участников отдельных мероприятий </w:t>
      </w:r>
      <w:r>
        <w:t>Подпрограммы</w:t>
      </w:r>
      <w:r w:rsidR="00A45F34">
        <w:t>, постоянного</w:t>
      </w:r>
      <w:r w:rsidRPr="00B37CF8">
        <w:t xml:space="preserve"> мо</w:t>
      </w:r>
      <w:r>
        <w:softHyphen/>
      </w:r>
      <w:r w:rsidRPr="00B37CF8">
        <w:t>ниторинг</w:t>
      </w:r>
      <w:r w:rsidR="00A45F34">
        <w:t>а</w:t>
      </w:r>
      <w:r w:rsidRPr="00B37CF8">
        <w:t xml:space="preserve"> выполнения мероприятий;</w:t>
      </w:r>
    </w:p>
    <w:p w:rsidR="00B37CF8" w:rsidRPr="00B37CF8" w:rsidRDefault="00A45F34" w:rsidP="00EE4A85">
      <w:pPr>
        <w:pStyle w:val="a4"/>
        <w:spacing w:line="400" w:lineRule="exact"/>
        <w:ind w:left="0"/>
        <w:contextualSpacing w:val="0"/>
      </w:pPr>
      <w:r>
        <w:t>прогнозирования</w:t>
      </w:r>
      <w:r w:rsidR="00B37CF8" w:rsidRPr="00B37CF8">
        <w:t xml:space="preserve"> ситуации в сфере занятости населения и на рын</w:t>
      </w:r>
      <w:r>
        <w:t>ке труда в нескольких вариантах</w:t>
      </w:r>
      <w:r w:rsidR="00B37CF8" w:rsidRPr="00B37CF8">
        <w:t xml:space="preserve"> с учетом возможного ухудшения экономиче</w:t>
      </w:r>
      <w:r w:rsidR="00B37CF8">
        <w:softHyphen/>
      </w:r>
      <w:r>
        <w:t>ской ситуации, перераспределения</w:t>
      </w:r>
      <w:r w:rsidR="00B37CF8" w:rsidRPr="00B37CF8">
        <w:t xml:space="preserve"> количества участников и финансовых ре</w:t>
      </w:r>
      <w:r w:rsidR="00B37CF8">
        <w:softHyphen/>
      </w:r>
      <w:r w:rsidR="00B37CF8" w:rsidRPr="00B37CF8">
        <w:t>сурсов между отдельными мероприятиями Подпрограммы</w:t>
      </w:r>
      <w:r w:rsidR="00B37CF8">
        <w:t>;</w:t>
      </w:r>
    </w:p>
    <w:p w:rsidR="00F43100" w:rsidRDefault="00A45F34" w:rsidP="00F43100">
      <w:pPr>
        <w:spacing w:line="400" w:lineRule="exact"/>
      </w:pPr>
      <w:r>
        <w:t>своевременной корректировки</w:t>
      </w:r>
      <w:r w:rsidR="00B37CF8" w:rsidRPr="00B37CF8">
        <w:t xml:space="preserve"> объемов финансирования отдельных ме</w:t>
      </w:r>
      <w:r w:rsidR="00B37CF8">
        <w:softHyphen/>
      </w:r>
      <w:r w:rsidR="00B37CF8" w:rsidRPr="00B37CF8">
        <w:t>роприятий Подпрограммы.</w:t>
      </w:r>
    </w:p>
    <w:p w:rsidR="002212F9" w:rsidRPr="00BB7CE6" w:rsidRDefault="002212F9" w:rsidP="00F43100">
      <w:pPr>
        <w:spacing w:line="400" w:lineRule="exact"/>
        <w:ind w:firstLine="0"/>
        <w:jc w:val="center"/>
      </w:pPr>
      <w:r>
        <w:t>_______________</w:t>
      </w:r>
    </w:p>
    <w:sectPr w:rsidR="002212F9" w:rsidRPr="00BB7CE6" w:rsidSect="009A4C9C">
      <w:headerReference w:type="default" r:id="rId8"/>
      <w:pgSz w:w="11906" w:h="16838"/>
      <w:pgMar w:top="1134" w:right="850" w:bottom="1134" w:left="1701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E9" w:rsidRDefault="00F555E9" w:rsidP="002212F9">
      <w:pPr>
        <w:spacing w:line="240" w:lineRule="auto"/>
      </w:pPr>
      <w:r>
        <w:separator/>
      </w:r>
    </w:p>
  </w:endnote>
  <w:endnote w:type="continuationSeparator" w:id="0">
    <w:p w:rsidR="00F555E9" w:rsidRDefault="00F555E9" w:rsidP="00221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E9" w:rsidRDefault="00F555E9" w:rsidP="002212F9">
      <w:pPr>
        <w:spacing w:line="240" w:lineRule="auto"/>
      </w:pPr>
      <w:r>
        <w:separator/>
      </w:r>
    </w:p>
  </w:footnote>
  <w:footnote w:type="continuationSeparator" w:id="0">
    <w:p w:rsidR="00F555E9" w:rsidRDefault="00F555E9" w:rsidP="002212F9">
      <w:pPr>
        <w:spacing w:line="240" w:lineRule="auto"/>
      </w:pPr>
      <w:r>
        <w:continuationSeparator/>
      </w:r>
    </w:p>
  </w:footnote>
  <w:footnote w:id="1">
    <w:p w:rsidR="00F97A3B" w:rsidRDefault="00F97A3B" w:rsidP="00F97A3B">
      <w:pPr>
        <w:pStyle w:val="af0"/>
        <w:jc w:val="both"/>
      </w:pPr>
      <w:r>
        <w:rPr>
          <w:rStyle w:val="af2"/>
        </w:rPr>
        <w:footnoteRef/>
      </w:r>
      <w:r>
        <w:t xml:space="preserve"> Информация приведена по филиалу АО «ОХК «УРАЛХИМ», расположенному на территории муниципального образования «Город Кирово-Чепецк» Кировской области.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3B" w:rsidRPr="00A264A4" w:rsidRDefault="00F97A3B" w:rsidP="00A264A4">
    <w:pPr>
      <w:pStyle w:val="a5"/>
      <w:tabs>
        <w:tab w:val="left" w:pos="5610"/>
      </w:tabs>
      <w:ind w:firstLine="0"/>
      <w:jc w:val="left"/>
      <w:rPr>
        <w:lang w:val="en-US"/>
      </w:rPr>
    </w:pPr>
    <w:r>
      <w:tab/>
    </w:r>
    <w:sdt>
      <w:sdtPr>
        <w:id w:val="85353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BE8">
          <w:rPr>
            <w:noProof/>
          </w:rPr>
          <w:t>48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6FC6"/>
    <w:multiLevelType w:val="multilevel"/>
    <w:tmpl w:val="3A9CC9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114DA4"/>
    <w:multiLevelType w:val="multilevel"/>
    <w:tmpl w:val="9E547D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AB957AA"/>
    <w:multiLevelType w:val="hybridMultilevel"/>
    <w:tmpl w:val="CB08983E"/>
    <w:lvl w:ilvl="0" w:tplc="A1B05A4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36050E41"/>
    <w:multiLevelType w:val="hybridMultilevel"/>
    <w:tmpl w:val="67F827DE"/>
    <w:lvl w:ilvl="0" w:tplc="028C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B6556A"/>
    <w:multiLevelType w:val="hybridMultilevel"/>
    <w:tmpl w:val="146E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24968"/>
    <w:multiLevelType w:val="multilevel"/>
    <w:tmpl w:val="C0CCFE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26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2160"/>
      </w:pPr>
      <w:rPr>
        <w:rFonts w:hint="default"/>
      </w:rPr>
    </w:lvl>
  </w:abstractNum>
  <w:abstractNum w:abstractNumId="6">
    <w:nsid w:val="5A734885"/>
    <w:multiLevelType w:val="multilevel"/>
    <w:tmpl w:val="AA5863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DCE71C6"/>
    <w:multiLevelType w:val="hybridMultilevel"/>
    <w:tmpl w:val="BF166062"/>
    <w:lvl w:ilvl="0" w:tplc="D0A6F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883F19"/>
    <w:multiLevelType w:val="hybridMultilevel"/>
    <w:tmpl w:val="699AC178"/>
    <w:lvl w:ilvl="0" w:tplc="39C6EF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6A0B1F"/>
    <w:multiLevelType w:val="multilevel"/>
    <w:tmpl w:val="17AC66F0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8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223"/>
    <w:rsid w:val="00001A60"/>
    <w:rsid w:val="00001C8E"/>
    <w:rsid w:val="000022F0"/>
    <w:rsid w:val="0000499C"/>
    <w:rsid w:val="00013776"/>
    <w:rsid w:val="0001521D"/>
    <w:rsid w:val="00017E19"/>
    <w:rsid w:val="00022BF7"/>
    <w:rsid w:val="00053846"/>
    <w:rsid w:val="00055FB7"/>
    <w:rsid w:val="00056571"/>
    <w:rsid w:val="00056E4A"/>
    <w:rsid w:val="00061FF6"/>
    <w:rsid w:val="00071CFB"/>
    <w:rsid w:val="000730FA"/>
    <w:rsid w:val="000731DD"/>
    <w:rsid w:val="0007621A"/>
    <w:rsid w:val="000765C9"/>
    <w:rsid w:val="000830F8"/>
    <w:rsid w:val="00083CEC"/>
    <w:rsid w:val="00085306"/>
    <w:rsid w:val="00093745"/>
    <w:rsid w:val="000A01BE"/>
    <w:rsid w:val="000A6070"/>
    <w:rsid w:val="000A6F64"/>
    <w:rsid w:val="000B0F50"/>
    <w:rsid w:val="000B26B0"/>
    <w:rsid w:val="000B6F65"/>
    <w:rsid w:val="000C1239"/>
    <w:rsid w:val="000C2A9E"/>
    <w:rsid w:val="000D3F76"/>
    <w:rsid w:val="000D7FB1"/>
    <w:rsid w:val="000E200B"/>
    <w:rsid w:val="000E3A92"/>
    <w:rsid w:val="000E3CEE"/>
    <w:rsid w:val="000E42A9"/>
    <w:rsid w:val="000E67B5"/>
    <w:rsid w:val="000F16C3"/>
    <w:rsid w:val="000F4879"/>
    <w:rsid w:val="000F4D60"/>
    <w:rsid w:val="0010278A"/>
    <w:rsid w:val="0011052E"/>
    <w:rsid w:val="001107D4"/>
    <w:rsid w:val="00121370"/>
    <w:rsid w:val="001267BA"/>
    <w:rsid w:val="00133200"/>
    <w:rsid w:val="0013373D"/>
    <w:rsid w:val="00137F64"/>
    <w:rsid w:val="00142223"/>
    <w:rsid w:val="00142D78"/>
    <w:rsid w:val="00147C1F"/>
    <w:rsid w:val="0015046C"/>
    <w:rsid w:val="001509AD"/>
    <w:rsid w:val="00154171"/>
    <w:rsid w:val="0015465D"/>
    <w:rsid w:val="001579BB"/>
    <w:rsid w:val="00157DF8"/>
    <w:rsid w:val="0016091A"/>
    <w:rsid w:val="001629B3"/>
    <w:rsid w:val="00162D62"/>
    <w:rsid w:val="00166744"/>
    <w:rsid w:val="00167C24"/>
    <w:rsid w:val="001712FC"/>
    <w:rsid w:val="001733F0"/>
    <w:rsid w:val="00174E72"/>
    <w:rsid w:val="001834DA"/>
    <w:rsid w:val="00187262"/>
    <w:rsid w:val="001902D1"/>
    <w:rsid w:val="00192A26"/>
    <w:rsid w:val="001947F1"/>
    <w:rsid w:val="001972CE"/>
    <w:rsid w:val="00197833"/>
    <w:rsid w:val="00197D62"/>
    <w:rsid w:val="001A3BED"/>
    <w:rsid w:val="001A3D28"/>
    <w:rsid w:val="001A62ED"/>
    <w:rsid w:val="001A6D53"/>
    <w:rsid w:val="001B3F9B"/>
    <w:rsid w:val="001B44C1"/>
    <w:rsid w:val="001B50CD"/>
    <w:rsid w:val="001B7D26"/>
    <w:rsid w:val="001C2762"/>
    <w:rsid w:val="001C3EEE"/>
    <w:rsid w:val="001D2E3F"/>
    <w:rsid w:val="001D4528"/>
    <w:rsid w:val="001D47F2"/>
    <w:rsid w:val="001D73B2"/>
    <w:rsid w:val="001E0071"/>
    <w:rsid w:val="001F0EF2"/>
    <w:rsid w:val="001F1493"/>
    <w:rsid w:val="001F5858"/>
    <w:rsid w:val="00201834"/>
    <w:rsid w:val="00205914"/>
    <w:rsid w:val="002063DC"/>
    <w:rsid w:val="0021607E"/>
    <w:rsid w:val="00216B1C"/>
    <w:rsid w:val="002212F9"/>
    <w:rsid w:val="002243B4"/>
    <w:rsid w:val="00231212"/>
    <w:rsid w:val="002315B5"/>
    <w:rsid w:val="00235618"/>
    <w:rsid w:val="0023664C"/>
    <w:rsid w:val="00244511"/>
    <w:rsid w:val="002450A2"/>
    <w:rsid w:val="002458AC"/>
    <w:rsid w:val="0024711C"/>
    <w:rsid w:val="00255807"/>
    <w:rsid w:val="0026235D"/>
    <w:rsid w:val="002636B7"/>
    <w:rsid w:val="0027026A"/>
    <w:rsid w:val="00276AEB"/>
    <w:rsid w:val="00280D6C"/>
    <w:rsid w:val="002824BF"/>
    <w:rsid w:val="00282F0E"/>
    <w:rsid w:val="0028350B"/>
    <w:rsid w:val="00284FDC"/>
    <w:rsid w:val="002865C5"/>
    <w:rsid w:val="00292062"/>
    <w:rsid w:val="002940AF"/>
    <w:rsid w:val="002A2119"/>
    <w:rsid w:val="002B0048"/>
    <w:rsid w:val="002B57BB"/>
    <w:rsid w:val="002B5F21"/>
    <w:rsid w:val="002B63BD"/>
    <w:rsid w:val="002B6ACE"/>
    <w:rsid w:val="002B771C"/>
    <w:rsid w:val="002B787C"/>
    <w:rsid w:val="002C0253"/>
    <w:rsid w:val="002C1692"/>
    <w:rsid w:val="002C23AE"/>
    <w:rsid w:val="002C3CD7"/>
    <w:rsid w:val="002D14F9"/>
    <w:rsid w:val="002D178B"/>
    <w:rsid w:val="002D3192"/>
    <w:rsid w:val="002D785C"/>
    <w:rsid w:val="002D7B76"/>
    <w:rsid w:val="002D7C15"/>
    <w:rsid w:val="002E1141"/>
    <w:rsid w:val="002E3948"/>
    <w:rsid w:val="002E5E41"/>
    <w:rsid w:val="002E62A2"/>
    <w:rsid w:val="002F052F"/>
    <w:rsid w:val="002F1382"/>
    <w:rsid w:val="002F13BF"/>
    <w:rsid w:val="002F2904"/>
    <w:rsid w:val="002F36AF"/>
    <w:rsid w:val="002F560F"/>
    <w:rsid w:val="002F56DF"/>
    <w:rsid w:val="003019AD"/>
    <w:rsid w:val="00310AB1"/>
    <w:rsid w:val="00312956"/>
    <w:rsid w:val="00332983"/>
    <w:rsid w:val="00337B8C"/>
    <w:rsid w:val="003417F5"/>
    <w:rsid w:val="00341CAE"/>
    <w:rsid w:val="003453BA"/>
    <w:rsid w:val="00346698"/>
    <w:rsid w:val="003478E4"/>
    <w:rsid w:val="00355859"/>
    <w:rsid w:val="00361857"/>
    <w:rsid w:val="00362BA0"/>
    <w:rsid w:val="00363567"/>
    <w:rsid w:val="00375399"/>
    <w:rsid w:val="003761DC"/>
    <w:rsid w:val="00377567"/>
    <w:rsid w:val="00380BCD"/>
    <w:rsid w:val="0038163D"/>
    <w:rsid w:val="00381AF7"/>
    <w:rsid w:val="00383023"/>
    <w:rsid w:val="00384F78"/>
    <w:rsid w:val="00385666"/>
    <w:rsid w:val="00392967"/>
    <w:rsid w:val="003932FC"/>
    <w:rsid w:val="003940FB"/>
    <w:rsid w:val="00394558"/>
    <w:rsid w:val="00394967"/>
    <w:rsid w:val="003A051D"/>
    <w:rsid w:val="003A3010"/>
    <w:rsid w:val="003A64F2"/>
    <w:rsid w:val="003B06E5"/>
    <w:rsid w:val="003B0F1E"/>
    <w:rsid w:val="003B2126"/>
    <w:rsid w:val="003C3E0B"/>
    <w:rsid w:val="003D2588"/>
    <w:rsid w:val="003D4E53"/>
    <w:rsid w:val="003D63F7"/>
    <w:rsid w:val="003E08A8"/>
    <w:rsid w:val="003E5D6A"/>
    <w:rsid w:val="003F2CDF"/>
    <w:rsid w:val="003F54A1"/>
    <w:rsid w:val="00400661"/>
    <w:rsid w:val="00402118"/>
    <w:rsid w:val="0040469E"/>
    <w:rsid w:val="00407C32"/>
    <w:rsid w:val="00410A18"/>
    <w:rsid w:val="004139ED"/>
    <w:rsid w:val="0041474C"/>
    <w:rsid w:val="004163D0"/>
    <w:rsid w:val="00421223"/>
    <w:rsid w:val="00425323"/>
    <w:rsid w:val="00426AFF"/>
    <w:rsid w:val="00431FB9"/>
    <w:rsid w:val="00436CE3"/>
    <w:rsid w:val="00437641"/>
    <w:rsid w:val="00443049"/>
    <w:rsid w:val="00456AF4"/>
    <w:rsid w:val="004639EA"/>
    <w:rsid w:val="00492C31"/>
    <w:rsid w:val="004A46CF"/>
    <w:rsid w:val="004A6F12"/>
    <w:rsid w:val="004A6FD3"/>
    <w:rsid w:val="004A7DDF"/>
    <w:rsid w:val="004C10A2"/>
    <w:rsid w:val="004C1F55"/>
    <w:rsid w:val="004C3882"/>
    <w:rsid w:val="004C3E8C"/>
    <w:rsid w:val="004C470E"/>
    <w:rsid w:val="004D317E"/>
    <w:rsid w:val="004F01D4"/>
    <w:rsid w:val="004F0CDB"/>
    <w:rsid w:val="004F1266"/>
    <w:rsid w:val="004F39FE"/>
    <w:rsid w:val="004F3E0F"/>
    <w:rsid w:val="00506F4B"/>
    <w:rsid w:val="005142FC"/>
    <w:rsid w:val="00514F5A"/>
    <w:rsid w:val="00520B5F"/>
    <w:rsid w:val="00521369"/>
    <w:rsid w:val="00525452"/>
    <w:rsid w:val="005272AF"/>
    <w:rsid w:val="00527B46"/>
    <w:rsid w:val="00546249"/>
    <w:rsid w:val="00553559"/>
    <w:rsid w:val="00554426"/>
    <w:rsid w:val="00554DD9"/>
    <w:rsid w:val="005569D5"/>
    <w:rsid w:val="00561256"/>
    <w:rsid w:val="00570D13"/>
    <w:rsid w:val="00576386"/>
    <w:rsid w:val="005768BF"/>
    <w:rsid w:val="00577232"/>
    <w:rsid w:val="00580367"/>
    <w:rsid w:val="00587928"/>
    <w:rsid w:val="005B5FFD"/>
    <w:rsid w:val="005B662D"/>
    <w:rsid w:val="005B7FD4"/>
    <w:rsid w:val="005C3D24"/>
    <w:rsid w:val="005C473B"/>
    <w:rsid w:val="005D099C"/>
    <w:rsid w:val="005D3FD9"/>
    <w:rsid w:val="005D5CD1"/>
    <w:rsid w:val="005D63D8"/>
    <w:rsid w:val="005E5408"/>
    <w:rsid w:val="005E5673"/>
    <w:rsid w:val="005E5DB4"/>
    <w:rsid w:val="005F0ACF"/>
    <w:rsid w:val="005F5BE3"/>
    <w:rsid w:val="005F619E"/>
    <w:rsid w:val="005F69CB"/>
    <w:rsid w:val="005F7C03"/>
    <w:rsid w:val="0060337C"/>
    <w:rsid w:val="00611720"/>
    <w:rsid w:val="006143B7"/>
    <w:rsid w:val="006150A3"/>
    <w:rsid w:val="00616E69"/>
    <w:rsid w:val="0062321F"/>
    <w:rsid w:val="00630096"/>
    <w:rsid w:val="00632D47"/>
    <w:rsid w:val="00635A81"/>
    <w:rsid w:val="00643140"/>
    <w:rsid w:val="0064501F"/>
    <w:rsid w:val="00650770"/>
    <w:rsid w:val="00654C05"/>
    <w:rsid w:val="00655466"/>
    <w:rsid w:val="00664496"/>
    <w:rsid w:val="00684CC6"/>
    <w:rsid w:val="00686B0E"/>
    <w:rsid w:val="00687BDF"/>
    <w:rsid w:val="006910A1"/>
    <w:rsid w:val="00693BE8"/>
    <w:rsid w:val="006A24D0"/>
    <w:rsid w:val="006A60A4"/>
    <w:rsid w:val="006A7412"/>
    <w:rsid w:val="006B40C3"/>
    <w:rsid w:val="006B6810"/>
    <w:rsid w:val="006C530D"/>
    <w:rsid w:val="006C74F1"/>
    <w:rsid w:val="006D1543"/>
    <w:rsid w:val="006E516B"/>
    <w:rsid w:val="006E6621"/>
    <w:rsid w:val="006F03F0"/>
    <w:rsid w:val="00705FFD"/>
    <w:rsid w:val="00713525"/>
    <w:rsid w:val="0071481C"/>
    <w:rsid w:val="007202FB"/>
    <w:rsid w:val="00720606"/>
    <w:rsid w:val="007228FA"/>
    <w:rsid w:val="00723CE4"/>
    <w:rsid w:val="007275D9"/>
    <w:rsid w:val="007326C9"/>
    <w:rsid w:val="007326D4"/>
    <w:rsid w:val="00732BA0"/>
    <w:rsid w:val="007348ED"/>
    <w:rsid w:val="00737EA7"/>
    <w:rsid w:val="00741E0A"/>
    <w:rsid w:val="00741FE3"/>
    <w:rsid w:val="0075100B"/>
    <w:rsid w:val="007546B5"/>
    <w:rsid w:val="00754F45"/>
    <w:rsid w:val="00760B1E"/>
    <w:rsid w:val="007633C9"/>
    <w:rsid w:val="00763980"/>
    <w:rsid w:val="007648BD"/>
    <w:rsid w:val="00764D85"/>
    <w:rsid w:val="0076723B"/>
    <w:rsid w:val="00771606"/>
    <w:rsid w:val="00790413"/>
    <w:rsid w:val="00795A28"/>
    <w:rsid w:val="00795FBE"/>
    <w:rsid w:val="007A0666"/>
    <w:rsid w:val="007B09D5"/>
    <w:rsid w:val="007B446C"/>
    <w:rsid w:val="007C630E"/>
    <w:rsid w:val="007C6F8B"/>
    <w:rsid w:val="007D5C9D"/>
    <w:rsid w:val="007D5D3C"/>
    <w:rsid w:val="007E12F7"/>
    <w:rsid w:val="007F0422"/>
    <w:rsid w:val="007F39F0"/>
    <w:rsid w:val="00800838"/>
    <w:rsid w:val="0080381C"/>
    <w:rsid w:val="00805098"/>
    <w:rsid w:val="00805AA2"/>
    <w:rsid w:val="0081254A"/>
    <w:rsid w:val="00812AE4"/>
    <w:rsid w:val="00813756"/>
    <w:rsid w:val="008241B7"/>
    <w:rsid w:val="0082547A"/>
    <w:rsid w:val="00830C25"/>
    <w:rsid w:val="008347A4"/>
    <w:rsid w:val="00836D4D"/>
    <w:rsid w:val="00843E2E"/>
    <w:rsid w:val="00851676"/>
    <w:rsid w:val="0085538D"/>
    <w:rsid w:val="0086211F"/>
    <w:rsid w:val="00876297"/>
    <w:rsid w:val="00876353"/>
    <w:rsid w:val="00876A16"/>
    <w:rsid w:val="00885233"/>
    <w:rsid w:val="008964F0"/>
    <w:rsid w:val="008A53A9"/>
    <w:rsid w:val="008B1BA9"/>
    <w:rsid w:val="008B3687"/>
    <w:rsid w:val="008B3C8F"/>
    <w:rsid w:val="008C1DE1"/>
    <w:rsid w:val="008C648A"/>
    <w:rsid w:val="008C76F6"/>
    <w:rsid w:val="008D4439"/>
    <w:rsid w:val="008E46A9"/>
    <w:rsid w:val="008E54D1"/>
    <w:rsid w:val="008F4FA7"/>
    <w:rsid w:val="008F6786"/>
    <w:rsid w:val="00900831"/>
    <w:rsid w:val="00901682"/>
    <w:rsid w:val="009108F9"/>
    <w:rsid w:val="00912B9B"/>
    <w:rsid w:val="00920208"/>
    <w:rsid w:val="00920583"/>
    <w:rsid w:val="00921CD1"/>
    <w:rsid w:val="0092492D"/>
    <w:rsid w:val="009257E7"/>
    <w:rsid w:val="00930639"/>
    <w:rsid w:val="0094425A"/>
    <w:rsid w:val="00945B38"/>
    <w:rsid w:val="0095391A"/>
    <w:rsid w:val="00956BC5"/>
    <w:rsid w:val="00957C0F"/>
    <w:rsid w:val="0096029C"/>
    <w:rsid w:val="009603D7"/>
    <w:rsid w:val="00961C30"/>
    <w:rsid w:val="00962535"/>
    <w:rsid w:val="009629A3"/>
    <w:rsid w:val="009629AD"/>
    <w:rsid w:val="00973E33"/>
    <w:rsid w:val="00982369"/>
    <w:rsid w:val="00984173"/>
    <w:rsid w:val="00984910"/>
    <w:rsid w:val="00987418"/>
    <w:rsid w:val="0099381F"/>
    <w:rsid w:val="0099384D"/>
    <w:rsid w:val="0099706E"/>
    <w:rsid w:val="009A4C9C"/>
    <w:rsid w:val="009A67F9"/>
    <w:rsid w:val="009B0288"/>
    <w:rsid w:val="009B5AED"/>
    <w:rsid w:val="009C3754"/>
    <w:rsid w:val="009C4B59"/>
    <w:rsid w:val="009E616E"/>
    <w:rsid w:val="009F4287"/>
    <w:rsid w:val="009F5CA8"/>
    <w:rsid w:val="00A0530D"/>
    <w:rsid w:val="00A0760A"/>
    <w:rsid w:val="00A07EDA"/>
    <w:rsid w:val="00A14322"/>
    <w:rsid w:val="00A24CB5"/>
    <w:rsid w:val="00A25051"/>
    <w:rsid w:val="00A264A4"/>
    <w:rsid w:val="00A273EB"/>
    <w:rsid w:val="00A32C98"/>
    <w:rsid w:val="00A33705"/>
    <w:rsid w:val="00A37AAC"/>
    <w:rsid w:val="00A45F34"/>
    <w:rsid w:val="00A53FF1"/>
    <w:rsid w:val="00A55A9D"/>
    <w:rsid w:val="00A56CEB"/>
    <w:rsid w:val="00A617F0"/>
    <w:rsid w:val="00A61CF8"/>
    <w:rsid w:val="00A74757"/>
    <w:rsid w:val="00A815F6"/>
    <w:rsid w:val="00A81DD7"/>
    <w:rsid w:val="00A873BF"/>
    <w:rsid w:val="00A87DF4"/>
    <w:rsid w:val="00A90C30"/>
    <w:rsid w:val="00A91899"/>
    <w:rsid w:val="00A91E09"/>
    <w:rsid w:val="00A94619"/>
    <w:rsid w:val="00AA143F"/>
    <w:rsid w:val="00AA5D45"/>
    <w:rsid w:val="00AA5DFA"/>
    <w:rsid w:val="00AA61F7"/>
    <w:rsid w:val="00AA6C44"/>
    <w:rsid w:val="00AB075B"/>
    <w:rsid w:val="00AB532C"/>
    <w:rsid w:val="00AB5489"/>
    <w:rsid w:val="00AC02AB"/>
    <w:rsid w:val="00AC4B4B"/>
    <w:rsid w:val="00AD05A4"/>
    <w:rsid w:val="00AD0A8D"/>
    <w:rsid w:val="00AD12C8"/>
    <w:rsid w:val="00AD4B7C"/>
    <w:rsid w:val="00AD5052"/>
    <w:rsid w:val="00AD657C"/>
    <w:rsid w:val="00AD6728"/>
    <w:rsid w:val="00AE5005"/>
    <w:rsid w:val="00AF5287"/>
    <w:rsid w:val="00B0283E"/>
    <w:rsid w:val="00B04039"/>
    <w:rsid w:val="00B14051"/>
    <w:rsid w:val="00B17DB9"/>
    <w:rsid w:val="00B223FB"/>
    <w:rsid w:val="00B24701"/>
    <w:rsid w:val="00B2546E"/>
    <w:rsid w:val="00B25C84"/>
    <w:rsid w:val="00B33861"/>
    <w:rsid w:val="00B35596"/>
    <w:rsid w:val="00B35CB1"/>
    <w:rsid w:val="00B37CF8"/>
    <w:rsid w:val="00B41168"/>
    <w:rsid w:val="00B4186C"/>
    <w:rsid w:val="00B45CC2"/>
    <w:rsid w:val="00B46134"/>
    <w:rsid w:val="00B50EB2"/>
    <w:rsid w:val="00B5148B"/>
    <w:rsid w:val="00B534CA"/>
    <w:rsid w:val="00B60521"/>
    <w:rsid w:val="00B63B5B"/>
    <w:rsid w:val="00B6510A"/>
    <w:rsid w:val="00B660F9"/>
    <w:rsid w:val="00B76BCF"/>
    <w:rsid w:val="00B779B4"/>
    <w:rsid w:val="00B82827"/>
    <w:rsid w:val="00B866E4"/>
    <w:rsid w:val="00B871B6"/>
    <w:rsid w:val="00B905AD"/>
    <w:rsid w:val="00B94753"/>
    <w:rsid w:val="00B97C82"/>
    <w:rsid w:val="00BA1347"/>
    <w:rsid w:val="00BA2252"/>
    <w:rsid w:val="00BA626C"/>
    <w:rsid w:val="00BA62B1"/>
    <w:rsid w:val="00BA7FA5"/>
    <w:rsid w:val="00BB407A"/>
    <w:rsid w:val="00BB6221"/>
    <w:rsid w:val="00BB7CE6"/>
    <w:rsid w:val="00BC584E"/>
    <w:rsid w:val="00BD1764"/>
    <w:rsid w:val="00BD1FBF"/>
    <w:rsid w:val="00BD5506"/>
    <w:rsid w:val="00BF0AB4"/>
    <w:rsid w:val="00C01F8A"/>
    <w:rsid w:val="00C02EAD"/>
    <w:rsid w:val="00C20A1B"/>
    <w:rsid w:val="00C20BF7"/>
    <w:rsid w:val="00C25B76"/>
    <w:rsid w:val="00C35135"/>
    <w:rsid w:val="00C41E89"/>
    <w:rsid w:val="00C4713A"/>
    <w:rsid w:val="00C472EB"/>
    <w:rsid w:val="00C52785"/>
    <w:rsid w:val="00C54470"/>
    <w:rsid w:val="00C70E92"/>
    <w:rsid w:val="00C71F38"/>
    <w:rsid w:val="00C73142"/>
    <w:rsid w:val="00C755D7"/>
    <w:rsid w:val="00C777C0"/>
    <w:rsid w:val="00C82F3C"/>
    <w:rsid w:val="00C84573"/>
    <w:rsid w:val="00CA2D86"/>
    <w:rsid w:val="00CB142F"/>
    <w:rsid w:val="00CB1473"/>
    <w:rsid w:val="00CB1FFB"/>
    <w:rsid w:val="00CB24AA"/>
    <w:rsid w:val="00CB2A94"/>
    <w:rsid w:val="00CB78CF"/>
    <w:rsid w:val="00CC1D87"/>
    <w:rsid w:val="00CC317F"/>
    <w:rsid w:val="00CC5763"/>
    <w:rsid w:val="00CC77B3"/>
    <w:rsid w:val="00CC794A"/>
    <w:rsid w:val="00CD01EF"/>
    <w:rsid w:val="00CD69E0"/>
    <w:rsid w:val="00CE2527"/>
    <w:rsid w:val="00CE5202"/>
    <w:rsid w:val="00CE78EC"/>
    <w:rsid w:val="00D00556"/>
    <w:rsid w:val="00D01EE9"/>
    <w:rsid w:val="00D07750"/>
    <w:rsid w:val="00D13653"/>
    <w:rsid w:val="00D17601"/>
    <w:rsid w:val="00D22330"/>
    <w:rsid w:val="00D3013B"/>
    <w:rsid w:val="00D31410"/>
    <w:rsid w:val="00D3203C"/>
    <w:rsid w:val="00D322E1"/>
    <w:rsid w:val="00D36544"/>
    <w:rsid w:val="00D43312"/>
    <w:rsid w:val="00D44330"/>
    <w:rsid w:val="00D478B7"/>
    <w:rsid w:val="00D50724"/>
    <w:rsid w:val="00D6170D"/>
    <w:rsid w:val="00D61C18"/>
    <w:rsid w:val="00D61F4A"/>
    <w:rsid w:val="00D63EF8"/>
    <w:rsid w:val="00D65D18"/>
    <w:rsid w:val="00D6607B"/>
    <w:rsid w:val="00D7147D"/>
    <w:rsid w:val="00D716A2"/>
    <w:rsid w:val="00D76D3D"/>
    <w:rsid w:val="00D77593"/>
    <w:rsid w:val="00D77842"/>
    <w:rsid w:val="00D77E5D"/>
    <w:rsid w:val="00D92B83"/>
    <w:rsid w:val="00D93472"/>
    <w:rsid w:val="00DA030B"/>
    <w:rsid w:val="00DA3346"/>
    <w:rsid w:val="00DA48CD"/>
    <w:rsid w:val="00DB2840"/>
    <w:rsid w:val="00DB3958"/>
    <w:rsid w:val="00DB6623"/>
    <w:rsid w:val="00DC0A5E"/>
    <w:rsid w:val="00DD234C"/>
    <w:rsid w:val="00DD4C89"/>
    <w:rsid w:val="00DE06EB"/>
    <w:rsid w:val="00DE305C"/>
    <w:rsid w:val="00DE31BB"/>
    <w:rsid w:val="00DE4DB8"/>
    <w:rsid w:val="00DE7B54"/>
    <w:rsid w:val="00DF1B44"/>
    <w:rsid w:val="00DF288E"/>
    <w:rsid w:val="00DF5682"/>
    <w:rsid w:val="00DF66FA"/>
    <w:rsid w:val="00DF68E6"/>
    <w:rsid w:val="00E000C8"/>
    <w:rsid w:val="00E0143E"/>
    <w:rsid w:val="00E016D7"/>
    <w:rsid w:val="00E03E13"/>
    <w:rsid w:val="00E10796"/>
    <w:rsid w:val="00E10A51"/>
    <w:rsid w:val="00E12DE4"/>
    <w:rsid w:val="00E13FBF"/>
    <w:rsid w:val="00E16479"/>
    <w:rsid w:val="00E17255"/>
    <w:rsid w:val="00E30E71"/>
    <w:rsid w:val="00E310AB"/>
    <w:rsid w:val="00E314A6"/>
    <w:rsid w:val="00E3223F"/>
    <w:rsid w:val="00E329AD"/>
    <w:rsid w:val="00E4274E"/>
    <w:rsid w:val="00E431D3"/>
    <w:rsid w:val="00E45399"/>
    <w:rsid w:val="00E4627B"/>
    <w:rsid w:val="00E462A4"/>
    <w:rsid w:val="00E6308D"/>
    <w:rsid w:val="00E74C77"/>
    <w:rsid w:val="00E86E62"/>
    <w:rsid w:val="00E9062A"/>
    <w:rsid w:val="00E9203C"/>
    <w:rsid w:val="00E9599B"/>
    <w:rsid w:val="00EB0FCC"/>
    <w:rsid w:val="00EC4165"/>
    <w:rsid w:val="00ED1498"/>
    <w:rsid w:val="00ED7A2F"/>
    <w:rsid w:val="00EE1932"/>
    <w:rsid w:val="00EE1C82"/>
    <w:rsid w:val="00EE4A85"/>
    <w:rsid w:val="00EE53F9"/>
    <w:rsid w:val="00EE655F"/>
    <w:rsid w:val="00EE727D"/>
    <w:rsid w:val="00EF30F0"/>
    <w:rsid w:val="00F00035"/>
    <w:rsid w:val="00F013B7"/>
    <w:rsid w:val="00F01524"/>
    <w:rsid w:val="00F02820"/>
    <w:rsid w:val="00F1159B"/>
    <w:rsid w:val="00F122AC"/>
    <w:rsid w:val="00F1303C"/>
    <w:rsid w:val="00F1557B"/>
    <w:rsid w:val="00F20103"/>
    <w:rsid w:val="00F237DE"/>
    <w:rsid w:val="00F33CC8"/>
    <w:rsid w:val="00F37638"/>
    <w:rsid w:val="00F41C52"/>
    <w:rsid w:val="00F43100"/>
    <w:rsid w:val="00F51D92"/>
    <w:rsid w:val="00F555E9"/>
    <w:rsid w:val="00F55802"/>
    <w:rsid w:val="00F6130E"/>
    <w:rsid w:val="00F6535B"/>
    <w:rsid w:val="00F6667E"/>
    <w:rsid w:val="00F73661"/>
    <w:rsid w:val="00F75006"/>
    <w:rsid w:val="00F822CC"/>
    <w:rsid w:val="00F829B6"/>
    <w:rsid w:val="00F85F9D"/>
    <w:rsid w:val="00F93809"/>
    <w:rsid w:val="00F97A3B"/>
    <w:rsid w:val="00FA08E5"/>
    <w:rsid w:val="00FA1D1C"/>
    <w:rsid w:val="00FA2884"/>
    <w:rsid w:val="00FA3A94"/>
    <w:rsid w:val="00FA43BA"/>
    <w:rsid w:val="00FB7D1D"/>
    <w:rsid w:val="00FC22D5"/>
    <w:rsid w:val="00FC2A2B"/>
    <w:rsid w:val="00FC2CFD"/>
    <w:rsid w:val="00FD0FFC"/>
    <w:rsid w:val="00FD22F7"/>
    <w:rsid w:val="00FD563A"/>
    <w:rsid w:val="00FD608C"/>
    <w:rsid w:val="00FE030C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7977F-8A6A-4E0C-9450-F5D79EF8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6CE3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3761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05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12F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12F9"/>
  </w:style>
  <w:style w:type="paragraph" w:styleId="a7">
    <w:name w:val="footer"/>
    <w:basedOn w:val="a"/>
    <w:link w:val="a8"/>
    <w:uiPriority w:val="99"/>
    <w:unhideWhenUsed/>
    <w:rsid w:val="002212F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2F9"/>
  </w:style>
  <w:style w:type="paragraph" w:styleId="a9">
    <w:name w:val="Balloon Text"/>
    <w:basedOn w:val="a"/>
    <w:link w:val="aa"/>
    <w:uiPriority w:val="99"/>
    <w:semiHidden/>
    <w:unhideWhenUsed/>
    <w:rsid w:val="00767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23B"/>
    <w:rPr>
      <w:rFonts w:ascii="Tahoma" w:hAnsi="Tahoma" w:cs="Tahoma"/>
      <w:sz w:val="16"/>
      <w:szCs w:val="16"/>
    </w:rPr>
  </w:style>
  <w:style w:type="paragraph" w:customStyle="1" w:styleId="1">
    <w:name w:val="нормальный 1"/>
    <w:basedOn w:val="a"/>
    <w:rsid w:val="000B0F5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1c">
    <w:name w:val="Абзац1 c отступом"/>
    <w:basedOn w:val="a"/>
    <w:rsid w:val="00B60521"/>
    <w:pPr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ab">
    <w:name w:val="Абзац с отсуп"/>
    <w:basedOn w:val="a"/>
    <w:rsid w:val="00B60521"/>
    <w:pPr>
      <w:spacing w:before="120" w:line="360" w:lineRule="exact"/>
      <w:ind w:firstLine="720"/>
    </w:pPr>
    <w:rPr>
      <w:rFonts w:eastAsia="Times New Roman" w:cs="Times New Roman"/>
      <w:szCs w:val="20"/>
      <w:lang w:val="en-US" w:eastAsia="ru-RU"/>
    </w:rPr>
  </w:style>
  <w:style w:type="paragraph" w:customStyle="1" w:styleId="14">
    <w:name w:val="СТАНДАРТ14"/>
    <w:basedOn w:val="a"/>
    <w:rsid w:val="00B60521"/>
    <w:pPr>
      <w:spacing w:after="60"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ac">
    <w:name w:val="Текст (прав. подпись)"/>
    <w:basedOn w:val="a"/>
    <w:next w:val="a"/>
    <w:uiPriority w:val="99"/>
    <w:rsid w:val="00521369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385666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  <w:style w:type="character" w:styleId="ad">
    <w:name w:val="Emphasis"/>
    <w:qFormat/>
    <w:rsid w:val="00F1303C"/>
    <w:rPr>
      <w:i/>
      <w:iCs/>
    </w:rPr>
  </w:style>
  <w:style w:type="paragraph" w:styleId="ae">
    <w:name w:val="No Spacing"/>
    <w:uiPriority w:val="1"/>
    <w:qFormat/>
    <w:rsid w:val="00F1303C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HTML">
    <w:name w:val="HTML Preformatted"/>
    <w:aliases w:val=" Знак"/>
    <w:basedOn w:val="a"/>
    <w:link w:val="HTML0"/>
    <w:rsid w:val="002B5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center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aliases w:val=" Знак Знак"/>
    <w:basedOn w:val="a0"/>
    <w:link w:val="HTML"/>
    <w:rsid w:val="002B57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">
    <w:name w:val="Абзац списка1"/>
    <w:basedOn w:val="a"/>
    <w:rsid w:val="002B57BB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apple-converted-space">
    <w:name w:val="apple-converted-space"/>
    <w:basedOn w:val="a0"/>
    <w:rsid w:val="008C1DE1"/>
  </w:style>
  <w:style w:type="paragraph" w:styleId="af">
    <w:name w:val="Normal (Web)"/>
    <w:basedOn w:val="a"/>
    <w:uiPriority w:val="99"/>
    <w:unhideWhenUsed/>
    <w:rsid w:val="004C388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4C3882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4C3882"/>
    <w:rPr>
      <w:rFonts w:eastAsia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4C3882"/>
    <w:rPr>
      <w:vertAlign w:val="superscript"/>
    </w:rPr>
  </w:style>
  <w:style w:type="paragraph" w:customStyle="1" w:styleId="2">
    <w:name w:val="Абзац списка2"/>
    <w:basedOn w:val="a"/>
    <w:rsid w:val="003E08A8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185A6-5928-45E7-AA65-C9103FE8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3696</TotalTime>
  <Pages>1</Pages>
  <Words>7650</Words>
  <Characters>43605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</Company>
  <LinksUpToDate>false</LinksUpToDate>
  <CharactersWithSpaces>51153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Кротов</dc:creator>
  <cp:keywords/>
  <dc:description/>
  <cp:lastModifiedBy>Елена И. Кормщикова</cp:lastModifiedBy>
  <cp:revision>108</cp:revision>
  <cp:lastPrinted>2016-03-25T06:36:00Z</cp:lastPrinted>
  <dcterms:created xsi:type="dcterms:W3CDTF">2015-03-19T08:35:00Z</dcterms:created>
  <dcterms:modified xsi:type="dcterms:W3CDTF">2016-03-29T12:38:00Z</dcterms:modified>
</cp:coreProperties>
</file>